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672A6659" w14:textId="77777777" w:rsidR="00B602BF" w:rsidRDefault="00B602BF">
      <w:pPr>
        <w:spacing w:line="276" w:lineRule="auto"/>
        <w:rPr>
          <w:u w:val="single"/>
        </w:rPr>
      </w:pPr>
      <w:bookmarkStart w:id="0" w:name="_GoBack"/>
      <w:bookmarkEnd w:id="0"/>
    </w:p>
    <w:p w14:paraId="0A37501D" w14:textId="77777777" w:rsidR="00B602BF" w:rsidRDefault="00B602BF">
      <w:pPr>
        <w:spacing w:line="276" w:lineRule="auto"/>
        <w:rPr>
          <w:u w:val="single"/>
        </w:rPr>
      </w:pPr>
    </w:p>
    <w:p w14:paraId="5DAB6C7B" w14:textId="77777777" w:rsidR="00B602BF" w:rsidRDefault="00B602BF">
      <w:pPr>
        <w:spacing w:line="276" w:lineRule="auto"/>
        <w:rPr>
          <w:u w:val="single"/>
        </w:rPr>
      </w:pPr>
    </w:p>
    <w:p w14:paraId="02EB378F" w14:textId="77777777" w:rsidR="00B602BF" w:rsidRDefault="00B602BF">
      <w:pPr>
        <w:spacing w:line="276" w:lineRule="auto"/>
        <w:rPr>
          <w:u w:val="single"/>
        </w:rPr>
      </w:pPr>
    </w:p>
    <w:p w14:paraId="6A05A809" w14:textId="77777777" w:rsidR="00B602BF" w:rsidRDefault="00B602BF">
      <w:pPr>
        <w:spacing w:line="276" w:lineRule="auto"/>
        <w:rPr>
          <w:u w:val="single"/>
        </w:rPr>
      </w:pPr>
    </w:p>
    <w:p w14:paraId="5A39BBE3" w14:textId="77777777" w:rsidR="00B602BF" w:rsidRDefault="00B602BF">
      <w:pPr>
        <w:spacing w:line="276" w:lineRule="auto"/>
        <w:rPr>
          <w:u w:val="single"/>
        </w:rPr>
      </w:pPr>
    </w:p>
    <w:p w14:paraId="41C8F396" w14:textId="77777777" w:rsidR="00B602BF" w:rsidRDefault="00B602BF">
      <w:pPr>
        <w:spacing w:line="276" w:lineRule="auto"/>
      </w:pPr>
    </w:p>
    <w:p w14:paraId="72A3D3EC" w14:textId="77777777" w:rsidR="00B602BF" w:rsidRDefault="00B602BF">
      <w:pPr>
        <w:spacing w:line="276" w:lineRule="auto"/>
      </w:pPr>
    </w:p>
    <w:p w14:paraId="0D0B940D" w14:textId="77777777" w:rsidR="00B602BF" w:rsidRDefault="00B602BF">
      <w:pPr>
        <w:spacing w:line="276" w:lineRule="auto"/>
        <w:rPr>
          <w:rFonts w:eastAsia="Arial"/>
          <w:i/>
          <w:sz w:val="16"/>
          <w:szCs w:val="16"/>
        </w:rPr>
      </w:pPr>
    </w:p>
    <w:p w14:paraId="0E27B00A" w14:textId="77777777" w:rsidR="00B602BF" w:rsidRDefault="00B602BF">
      <w:pPr>
        <w:pBdr>
          <w:bottom w:val="single" w:sz="2" w:space="1" w:color="008080"/>
        </w:pBdr>
        <w:spacing w:line="276" w:lineRule="auto"/>
      </w:pPr>
    </w:p>
    <w:p w14:paraId="60061E4C" w14:textId="77777777" w:rsidR="00B602BF" w:rsidRDefault="00B602BF">
      <w:pPr>
        <w:spacing w:line="276" w:lineRule="auto"/>
        <w:rPr>
          <w:u w:val="single"/>
        </w:rPr>
      </w:pPr>
    </w:p>
    <w:p w14:paraId="3CEF065C" w14:textId="77777777" w:rsidR="00B602BF" w:rsidRDefault="008D3F65">
      <w:pPr>
        <w:pBdr>
          <w:bottom w:val="single" w:sz="2" w:space="1" w:color="008080"/>
        </w:pBdr>
        <w:spacing w:line="276" w:lineRule="auto"/>
        <w:rPr>
          <w:b/>
          <w:color w:val="14A1C2"/>
          <w:sz w:val="52"/>
          <w:szCs w:val="52"/>
        </w:rPr>
      </w:pPr>
      <w:r w:rsidRPr="14638957">
        <w:rPr>
          <w:b/>
          <w:bCs/>
          <w:color w:val="14A1C2"/>
          <w:sz w:val="52"/>
          <w:szCs w:val="52"/>
        </w:rPr>
        <w:t>TRAMA</w:t>
      </w:r>
    </w:p>
    <w:p w14:paraId="5650F16A" w14:textId="42495705" w:rsidR="0054275D" w:rsidRDefault="0054275D" w:rsidP="0054275D">
      <w:pPr>
        <w:pBdr>
          <w:bottom w:val="single" w:sz="2" w:space="1" w:color="008080"/>
        </w:pBdr>
        <w:spacing w:line="276" w:lineRule="auto"/>
        <w:rPr>
          <w:color w:val="999999"/>
          <w:sz w:val="28"/>
          <w:szCs w:val="28"/>
        </w:rPr>
      </w:pPr>
      <w:r>
        <w:rPr>
          <w:color w:val="999999"/>
          <w:sz w:val="28"/>
          <w:szCs w:val="28"/>
        </w:rPr>
        <w:t xml:space="preserve">MANUAL </w:t>
      </w:r>
      <w:r w:rsidR="003F0442">
        <w:rPr>
          <w:color w:val="999999"/>
          <w:sz w:val="28"/>
          <w:szCs w:val="28"/>
        </w:rPr>
        <w:t xml:space="preserve">DE </w:t>
      </w:r>
      <w:r>
        <w:rPr>
          <w:color w:val="999999"/>
          <w:sz w:val="28"/>
          <w:szCs w:val="28"/>
        </w:rPr>
        <w:t xml:space="preserve">CONTROL </w:t>
      </w:r>
      <w:r w:rsidR="00F07D67">
        <w:rPr>
          <w:color w:val="999999"/>
          <w:sz w:val="28"/>
          <w:szCs w:val="28"/>
        </w:rPr>
        <w:t>CONTROL DE PERSONAL</w:t>
      </w:r>
    </w:p>
    <w:p w14:paraId="44EAFD9C" w14:textId="77777777" w:rsidR="00B602BF" w:rsidRDefault="00B602BF">
      <w:pPr>
        <w:pBdr>
          <w:bottom w:val="single" w:sz="2" w:space="1" w:color="008080"/>
        </w:pBdr>
        <w:spacing w:line="276" w:lineRule="auto"/>
        <w:rPr>
          <w:color w:val="999999"/>
          <w:sz w:val="28"/>
          <w:szCs w:val="28"/>
        </w:rPr>
      </w:pPr>
    </w:p>
    <w:p w14:paraId="4B94D5A5" w14:textId="77777777" w:rsidR="00B602BF" w:rsidRDefault="00B602BF">
      <w:pPr>
        <w:spacing w:line="276" w:lineRule="auto"/>
        <w:rPr>
          <w:sz w:val="28"/>
          <w:szCs w:val="28"/>
        </w:rPr>
      </w:pPr>
    </w:p>
    <w:p w14:paraId="3DEEC669" w14:textId="77777777" w:rsidR="00B602BF" w:rsidRDefault="00B602BF">
      <w:pPr>
        <w:spacing w:line="276" w:lineRule="auto"/>
        <w:rPr>
          <w:sz w:val="28"/>
          <w:szCs w:val="28"/>
        </w:rPr>
      </w:pPr>
    </w:p>
    <w:p w14:paraId="3656B9AB" w14:textId="77777777" w:rsidR="00B602BF" w:rsidRDefault="00B602BF">
      <w:pPr>
        <w:spacing w:line="276" w:lineRule="auto"/>
        <w:rPr>
          <w:sz w:val="28"/>
          <w:szCs w:val="28"/>
        </w:rPr>
      </w:pPr>
    </w:p>
    <w:p w14:paraId="45FB0818" w14:textId="77777777" w:rsidR="00B602BF" w:rsidRDefault="00B602BF">
      <w:pPr>
        <w:spacing w:line="276" w:lineRule="auto"/>
        <w:rPr>
          <w:sz w:val="28"/>
          <w:szCs w:val="28"/>
        </w:rPr>
      </w:pPr>
    </w:p>
    <w:p w14:paraId="049F31CB" w14:textId="77777777" w:rsidR="00B602BF" w:rsidRDefault="00B602BF">
      <w:pPr>
        <w:spacing w:line="276" w:lineRule="auto"/>
        <w:rPr>
          <w:sz w:val="28"/>
          <w:szCs w:val="28"/>
        </w:rPr>
      </w:pPr>
    </w:p>
    <w:p w14:paraId="53128261" w14:textId="77777777" w:rsidR="00B602BF" w:rsidRDefault="00B602BF">
      <w:pPr>
        <w:spacing w:line="276" w:lineRule="auto"/>
        <w:rPr>
          <w:sz w:val="28"/>
          <w:szCs w:val="28"/>
        </w:rPr>
      </w:pPr>
    </w:p>
    <w:p w14:paraId="6C09675D" w14:textId="77777777" w:rsidR="00B602BF" w:rsidRDefault="008D3F65">
      <w:pPr>
        <w:spacing w:line="276" w:lineRule="auto"/>
      </w:pPr>
      <w:r>
        <w:rPr>
          <w:i/>
          <w:sz w:val="18"/>
          <w:szCs w:val="18"/>
        </w:rPr>
        <w:t>Manual</w:t>
      </w:r>
      <w:r>
        <w:rPr>
          <w:sz w:val="18"/>
          <w:szCs w:val="18"/>
        </w:rPr>
        <w:tab/>
      </w:r>
      <w:r>
        <w:rPr>
          <w:sz w:val="18"/>
          <w:szCs w:val="18"/>
        </w:rPr>
        <w:tab/>
      </w:r>
      <w:r>
        <w:rPr>
          <w:sz w:val="18"/>
          <w:szCs w:val="18"/>
        </w:rPr>
        <w:tab/>
      </w:r>
    </w:p>
    <w:p w14:paraId="6C1B515B" w14:textId="3948FBB3" w:rsidR="00B602BF" w:rsidRDefault="00D63DD1">
      <w:pPr>
        <w:spacing w:line="276" w:lineRule="auto"/>
        <w:rPr>
          <w:b/>
          <w:color w:val="14A1C2"/>
          <w:sz w:val="18"/>
          <w:szCs w:val="18"/>
        </w:rPr>
      </w:pPr>
      <w:r>
        <w:rPr>
          <w:b/>
          <w:color w:val="14A1C2"/>
          <w:sz w:val="18"/>
          <w:szCs w:val="18"/>
        </w:rPr>
        <w:t>Control de Personal</w:t>
      </w:r>
    </w:p>
    <w:p w14:paraId="745F5C4E" w14:textId="77777777" w:rsidR="00B602BF" w:rsidRDefault="008D3F65">
      <w:pPr>
        <w:spacing w:line="276" w:lineRule="auto"/>
      </w:pPr>
      <w:r>
        <w:rPr>
          <w:i/>
          <w:sz w:val="18"/>
          <w:szCs w:val="18"/>
        </w:rPr>
        <w:t>Versión</w:t>
      </w:r>
      <w:r>
        <w:rPr>
          <w:sz w:val="18"/>
          <w:szCs w:val="18"/>
        </w:rPr>
        <w:tab/>
      </w:r>
      <w:r>
        <w:rPr>
          <w:sz w:val="18"/>
          <w:szCs w:val="18"/>
        </w:rPr>
        <w:tab/>
      </w:r>
      <w:r>
        <w:rPr>
          <w:sz w:val="18"/>
          <w:szCs w:val="18"/>
        </w:rPr>
        <w:tab/>
      </w:r>
    </w:p>
    <w:p w14:paraId="59BF784F" w14:textId="77777777" w:rsidR="00B602BF" w:rsidRDefault="008D3F65">
      <w:pPr>
        <w:spacing w:line="276" w:lineRule="auto"/>
        <w:rPr>
          <w:b/>
          <w:color w:val="14A1C2"/>
          <w:sz w:val="18"/>
          <w:szCs w:val="18"/>
        </w:rPr>
      </w:pPr>
      <w:r>
        <w:rPr>
          <w:b/>
          <w:color w:val="14A1C2"/>
          <w:sz w:val="18"/>
          <w:szCs w:val="18"/>
        </w:rPr>
        <w:t>2.29</w:t>
      </w:r>
    </w:p>
    <w:p w14:paraId="3DA9963E" w14:textId="77777777" w:rsidR="00B602BF" w:rsidRDefault="008D3F65">
      <w:pPr>
        <w:spacing w:line="276" w:lineRule="auto"/>
        <w:rPr>
          <w:i/>
          <w:sz w:val="18"/>
          <w:szCs w:val="18"/>
        </w:rPr>
      </w:pPr>
      <w:r>
        <w:rPr>
          <w:i/>
          <w:sz w:val="18"/>
          <w:szCs w:val="18"/>
        </w:rPr>
        <w:t>Fecha de revisión</w:t>
      </w:r>
      <w:r>
        <w:rPr>
          <w:i/>
          <w:sz w:val="18"/>
          <w:szCs w:val="18"/>
        </w:rPr>
        <w:tab/>
      </w:r>
    </w:p>
    <w:p w14:paraId="584171CE" w14:textId="009D6956" w:rsidR="00B602BF" w:rsidRDefault="003F0442">
      <w:pPr>
        <w:spacing w:line="276" w:lineRule="auto"/>
        <w:rPr>
          <w:b/>
          <w:color w:val="14A1C2"/>
          <w:sz w:val="18"/>
          <w:szCs w:val="18"/>
        </w:rPr>
      </w:pPr>
      <w:r>
        <w:rPr>
          <w:b/>
          <w:color w:val="14A1C2"/>
          <w:sz w:val="18"/>
          <w:szCs w:val="18"/>
        </w:rPr>
        <w:t>12</w:t>
      </w:r>
      <w:r w:rsidR="008D3F65">
        <w:rPr>
          <w:b/>
          <w:color w:val="14A1C2"/>
          <w:sz w:val="18"/>
          <w:szCs w:val="18"/>
        </w:rPr>
        <w:t>/</w:t>
      </w:r>
      <w:r>
        <w:rPr>
          <w:b/>
          <w:color w:val="14A1C2"/>
          <w:sz w:val="18"/>
          <w:szCs w:val="18"/>
        </w:rPr>
        <w:t>12</w:t>
      </w:r>
      <w:r w:rsidR="008D3F65">
        <w:rPr>
          <w:b/>
          <w:color w:val="14A1C2"/>
          <w:sz w:val="18"/>
          <w:szCs w:val="18"/>
        </w:rPr>
        <w:t>/2022</w:t>
      </w:r>
    </w:p>
    <w:p w14:paraId="009FF01A" w14:textId="77777777" w:rsidR="00B602BF" w:rsidRDefault="008D3F65">
      <w:pPr>
        <w:spacing w:line="276" w:lineRule="auto"/>
        <w:rPr>
          <w:i/>
          <w:sz w:val="18"/>
          <w:szCs w:val="18"/>
        </w:rPr>
      </w:pPr>
      <w:r>
        <w:rPr>
          <w:i/>
          <w:sz w:val="18"/>
          <w:szCs w:val="18"/>
        </w:rPr>
        <w:t xml:space="preserve">Realizado por </w:t>
      </w:r>
      <w:r>
        <w:rPr>
          <w:i/>
          <w:sz w:val="18"/>
          <w:szCs w:val="18"/>
        </w:rPr>
        <w:tab/>
      </w:r>
      <w:r>
        <w:rPr>
          <w:i/>
          <w:sz w:val="18"/>
          <w:szCs w:val="18"/>
        </w:rPr>
        <w:tab/>
      </w:r>
    </w:p>
    <w:p w14:paraId="04D1798E" w14:textId="77777777" w:rsidR="00B602BF" w:rsidRDefault="008D3F65">
      <w:pPr>
        <w:spacing w:line="276" w:lineRule="auto"/>
        <w:rPr>
          <w:b/>
          <w:color w:val="14A1C2"/>
          <w:sz w:val="18"/>
          <w:szCs w:val="18"/>
        </w:rPr>
      </w:pPr>
      <w:r>
        <w:rPr>
          <w:b/>
          <w:color w:val="14A1C2"/>
          <w:sz w:val="18"/>
          <w:szCs w:val="18"/>
        </w:rPr>
        <w:t>CAU – Primer nivel</w:t>
      </w:r>
    </w:p>
    <w:p w14:paraId="7DE01BC5" w14:textId="77777777" w:rsidR="00B602BF" w:rsidRDefault="008D3F65">
      <w:pPr>
        <w:spacing w:line="276" w:lineRule="auto"/>
        <w:rPr>
          <w:b/>
          <w:color w:val="14A1C2"/>
          <w:sz w:val="18"/>
          <w:szCs w:val="18"/>
        </w:rPr>
      </w:pPr>
      <w:r>
        <w:rPr>
          <w:b/>
          <w:color w:val="14A1C2"/>
          <w:sz w:val="18"/>
          <w:szCs w:val="18"/>
        </w:rPr>
        <w:t>Equipo de Desarrollo JAVA</w:t>
      </w:r>
    </w:p>
    <w:p w14:paraId="62486C05" w14:textId="77777777" w:rsidR="00B602BF" w:rsidRDefault="00B602BF">
      <w:pPr>
        <w:spacing w:line="276" w:lineRule="auto"/>
        <w:rPr>
          <w:sz w:val="28"/>
          <w:szCs w:val="28"/>
        </w:rPr>
      </w:pPr>
    </w:p>
    <w:p w14:paraId="4101652C" w14:textId="77777777" w:rsidR="00B602BF" w:rsidRDefault="00B602BF">
      <w:pPr>
        <w:spacing w:line="276" w:lineRule="auto"/>
        <w:rPr>
          <w:sz w:val="28"/>
          <w:szCs w:val="28"/>
        </w:rPr>
      </w:pPr>
    </w:p>
    <w:p w14:paraId="4B99056E" w14:textId="77777777" w:rsidR="00B602BF" w:rsidRDefault="00B602BF">
      <w:pPr>
        <w:spacing w:line="276" w:lineRule="auto"/>
        <w:rPr>
          <w:sz w:val="28"/>
          <w:szCs w:val="28"/>
        </w:rPr>
      </w:pPr>
    </w:p>
    <w:p w14:paraId="1299C43A" w14:textId="77777777" w:rsidR="00B602BF" w:rsidRDefault="00B602BF">
      <w:pPr>
        <w:spacing w:line="276" w:lineRule="auto"/>
        <w:rPr>
          <w:sz w:val="28"/>
          <w:szCs w:val="28"/>
        </w:rPr>
      </w:pPr>
    </w:p>
    <w:p w14:paraId="4DDBEF00" w14:textId="77777777" w:rsidR="00B602BF" w:rsidRDefault="00B602BF">
      <w:pPr>
        <w:spacing w:line="276" w:lineRule="auto"/>
        <w:rPr>
          <w:sz w:val="28"/>
          <w:szCs w:val="28"/>
        </w:rPr>
      </w:pPr>
    </w:p>
    <w:p w14:paraId="3461D779" w14:textId="77777777" w:rsidR="00B602BF" w:rsidRDefault="00B602BF">
      <w:pPr>
        <w:spacing w:line="276" w:lineRule="auto"/>
        <w:rPr>
          <w:sz w:val="28"/>
          <w:szCs w:val="28"/>
        </w:rPr>
      </w:pPr>
    </w:p>
    <w:p w14:paraId="3CF2D8B6" w14:textId="77777777" w:rsidR="00B602BF" w:rsidRDefault="008D3F65">
      <w:pPr>
        <w:spacing w:line="276" w:lineRule="auto"/>
        <w:rPr>
          <w:sz w:val="28"/>
          <w:szCs w:val="28"/>
        </w:rPr>
      </w:pPr>
      <w:r>
        <w:br w:type="page"/>
      </w:r>
    </w:p>
    <w:p w14:paraId="018D1C8F" w14:textId="77777777" w:rsidR="00B602BF" w:rsidRDefault="008D3F65">
      <w:pPr>
        <w:spacing w:line="276" w:lineRule="auto"/>
        <w:rPr>
          <w:b/>
          <w:color w:val="14A1C2"/>
          <w:sz w:val="40"/>
          <w:szCs w:val="40"/>
        </w:rPr>
      </w:pPr>
      <w:r>
        <w:rPr>
          <w:b/>
          <w:color w:val="14A1C2"/>
          <w:sz w:val="40"/>
          <w:szCs w:val="40"/>
        </w:rPr>
        <w:lastRenderedPageBreak/>
        <w:t>ÍNDICE</w:t>
      </w:r>
    </w:p>
    <w:p w14:paraId="0FB78278" w14:textId="77777777" w:rsidR="00B602BF" w:rsidRDefault="00B602BF">
      <w:pPr>
        <w:spacing w:line="276" w:lineRule="auto"/>
      </w:pPr>
    </w:p>
    <w:sdt>
      <w:sdtPr>
        <w:id w:val="-82764655"/>
        <w:docPartObj>
          <w:docPartGallery w:val="Table of Contents"/>
          <w:docPartUnique/>
        </w:docPartObj>
      </w:sdtPr>
      <w:sdtEndPr/>
      <w:sdtContent>
        <w:p w14:paraId="5F4119E1" w14:textId="77777777" w:rsidR="000132AC" w:rsidRDefault="008D3F65">
          <w:pPr>
            <w:pStyle w:val="TDC1"/>
            <w:tabs>
              <w:tab w:val="left" w:pos="400"/>
              <w:tab w:val="right" w:leader="dot" w:pos="8990"/>
            </w:tabs>
            <w:rPr>
              <w:rFonts w:asciiTheme="minorHAnsi" w:eastAsiaTheme="minorEastAsia" w:hAnsiTheme="minorHAnsi" w:cstheme="minorBidi"/>
              <w:noProof/>
              <w:sz w:val="22"/>
              <w:szCs w:val="22"/>
              <w:lang w:eastAsia="es-ES"/>
            </w:rPr>
          </w:pPr>
          <w:r>
            <w:fldChar w:fldCharType="begin"/>
          </w:r>
          <w:r>
            <w:rPr>
              <w:rStyle w:val="IndexLink"/>
            </w:rPr>
            <w:instrText>TOC \o "1-3" \h</w:instrText>
          </w:r>
          <w:r>
            <w:rPr>
              <w:rStyle w:val="IndexLink"/>
            </w:rPr>
            <w:fldChar w:fldCharType="separate"/>
          </w:r>
          <w:hyperlink w:anchor="_Toc122425079" w:history="1">
            <w:r w:rsidR="000132AC" w:rsidRPr="001B20CE">
              <w:rPr>
                <w:rStyle w:val="Hipervnculo"/>
                <w:noProof/>
              </w:rPr>
              <w:t>1</w:t>
            </w:r>
            <w:r w:rsidR="000132AC">
              <w:rPr>
                <w:rFonts w:asciiTheme="minorHAnsi" w:eastAsiaTheme="minorEastAsia" w:hAnsiTheme="minorHAnsi" w:cstheme="minorBidi"/>
                <w:noProof/>
                <w:sz w:val="22"/>
                <w:szCs w:val="22"/>
                <w:lang w:eastAsia="es-ES"/>
              </w:rPr>
              <w:tab/>
            </w:r>
            <w:r w:rsidR="000132AC" w:rsidRPr="001B20CE">
              <w:rPr>
                <w:rStyle w:val="Hipervnculo"/>
                <w:noProof/>
              </w:rPr>
              <w:t>Acceso</w:t>
            </w:r>
            <w:r w:rsidR="000132AC">
              <w:rPr>
                <w:noProof/>
              </w:rPr>
              <w:tab/>
            </w:r>
            <w:r w:rsidR="000132AC">
              <w:rPr>
                <w:noProof/>
              </w:rPr>
              <w:fldChar w:fldCharType="begin"/>
            </w:r>
            <w:r w:rsidR="000132AC">
              <w:rPr>
                <w:noProof/>
              </w:rPr>
              <w:instrText xml:space="preserve"> PAGEREF _Toc122425079 \h </w:instrText>
            </w:r>
            <w:r w:rsidR="000132AC">
              <w:rPr>
                <w:noProof/>
              </w:rPr>
            </w:r>
            <w:r w:rsidR="000132AC">
              <w:rPr>
                <w:noProof/>
              </w:rPr>
              <w:fldChar w:fldCharType="separate"/>
            </w:r>
            <w:r w:rsidR="000132AC">
              <w:rPr>
                <w:noProof/>
              </w:rPr>
              <w:t>4</w:t>
            </w:r>
            <w:r w:rsidR="000132AC">
              <w:rPr>
                <w:noProof/>
              </w:rPr>
              <w:fldChar w:fldCharType="end"/>
            </w:r>
          </w:hyperlink>
        </w:p>
        <w:p w14:paraId="5F8AB0C4" w14:textId="77777777" w:rsidR="000132AC" w:rsidRDefault="00257C12">
          <w:pPr>
            <w:pStyle w:val="TDC2"/>
            <w:tabs>
              <w:tab w:val="left" w:pos="880"/>
              <w:tab w:val="right" w:leader="dot" w:pos="8990"/>
            </w:tabs>
            <w:rPr>
              <w:rFonts w:asciiTheme="minorHAnsi" w:eastAsiaTheme="minorEastAsia" w:hAnsiTheme="minorHAnsi" w:cstheme="minorBidi"/>
              <w:noProof/>
              <w:sz w:val="22"/>
              <w:szCs w:val="22"/>
              <w:lang w:eastAsia="es-ES"/>
            </w:rPr>
          </w:pPr>
          <w:hyperlink w:anchor="_Toc122425080" w:history="1">
            <w:r w:rsidR="000132AC" w:rsidRPr="001B20CE">
              <w:rPr>
                <w:rStyle w:val="Hipervnculo"/>
                <w:noProof/>
              </w:rPr>
              <w:t>1.1</w:t>
            </w:r>
            <w:r w:rsidR="000132AC">
              <w:rPr>
                <w:rFonts w:asciiTheme="minorHAnsi" w:eastAsiaTheme="minorEastAsia" w:hAnsiTheme="minorHAnsi" w:cstheme="minorBidi"/>
                <w:noProof/>
                <w:sz w:val="22"/>
                <w:szCs w:val="22"/>
                <w:lang w:eastAsia="es-ES"/>
              </w:rPr>
              <w:tab/>
            </w:r>
            <w:r w:rsidR="000132AC" w:rsidRPr="001B20CE">
              <w:rPr>
                <w:rStyle w:val="Hipervnculo"/>
                <w:noProof/>
              </w:rPr>
              <w:t>Elección del modo de trabajo</w:t>
            </w:r>
            <w:r w:rsidR="000132AC">
              <w:rPr>
                <w:noProof/>
              </w:rPr>
              <w:tab/>
            </w:r>
            <w:r w:rsidR="000132AC">
              <w:rPr>
                <w:noProof/>
              </w:rPr>
              <w:fldChar w:fldCharType="begin"/>
            </w:r>
            <w:r w:rsidR="000132AC">
              <w:rPr>
                <w:noProof/>
              </w:rPr>
              <w:instrText xml:space="preserve"> PAGEREF _Toc122425080 \h </w:instrText>
            </w:r>
            <w:r w:rsidR="000132AC">
              <w:rPr>
                <w:noProof/>
              </w:rPr>
            </w:r>
            <w:r w:rsidR="000132AC">
              <w:rPr>
                <w:noProof/>
              </w:rPr>
              <w:fldChar w:fldCharType="separate"/>
            </w:r>
            <w:r w:rsidR="000132AC">
              <w:rPr>
                <w:noProof/>
              </w:rPr>
              <w:t>4</w:t>
            </w:r>
            <w:r w:rsidR="000132AC">
              <w:rPr>
                <w:noProof/>
              </w:rPr>
              <w:fldChar w:fldCharType="end"/>
            </w:r>
          </w:hyperlink>
        </w:p>
        <w:p w14:paraId="66AC3BD9" w14:textId="77777777" w:rsidR="000132AC" w:rsidRDefault="00257C12">
          <w:pPr>
            <w:pStyle w:val="TDC2"/>
            <w:tabs>
              <w:tab w:val="left" w:pos="880"/>
              <w:tab w:val="right" w:leader="dot" w:pos="8990"/>
            </w:tabs>
            <w:rPr>
              <w:rFonts w:asciiTheme="minorHAnsi" w:eastAsiaTheme="minorEastAsia" w:hAnsiTheme="minorHAnsi" w:cstheme="minorBidi"/>
              <w:noProof/>
              <w:sz w:val="22"/>
              <w:szCs w:val="22"/>
              <w:lang w:eastAsia="es-ES"/>
            </w:rPr>
          </w:pPr>
          <w:hyperlink w:anchor="_Toc122425081" w:history="1">
            <w:r w:rsidR="000132AC" w:rsidRPr="001B20CE">
              <w:rPr>
                <w:rStyle w:val="Hipervnculo"/>
                <w:noProof/>
              </w:rPr>
              <w:t>1.2</w:t>
            </w:r>
            <w:r w:rsidR="000132AC">
              <w:rPr>
                <w:rFonts w:asciiTheme="minorHAnsi" w:eastAsiaTheme="minorEastAsia" w:hAnsiTheme="minorHAnsi" w:cstheme="minorBidi"/>
                <w:noProof/>
                <w:sz w:val="22"/>
                <w:szCs w:val="22"/>
                <w:lang w:eastAsia="es-ES"/>
              </w:rPr>
              <w:tab/>
            </w:r>
            <w:r w:rsidR="000132AC" w:rsidRPr="001B20CE">
              <w:rPr>
                <w:rStyle w:val="Hipervnculo"/>
                <w:noProof/>
              </w:rPr>
              <w:t>Cambio de modo</w:t>
            </w:r>
            <w:r w:rsidR="000132AC">
              <w:rPr>
                <w:noProof/>
              </w:rPr>
              <w:tab/>
            </w:r>
            <w:r w:rsidR="000132AC">
              <w:rPr>
                <w:noProof/>
              </w:rPr>
              <w:fldChar w:fldCharType="begin"/>
            </w:r>
            <w:r w:rsidR="000132AC">
              <w:rPr>
                <w:noProof/>
              </w:rPr>
              <w:instrText xml:space="preserve"> PAGEREF _Toc122425081 \h </w:instrText>
            </w:r>
            <w:r w:rsidR="000132AC">
              <w:rPr>
                <w:noProof/>
              </w:rPr>
            </w:r>
            <w:r w:rsidR="000132AC">
              <w:rPr>
                <w:noProof/>
              </w:rPr>
              <w:fldChar w:fldCharType="separate"/>
            </w:r>
            <w:r w:rsidR="000132AC">
              <w:rPr>
                <w:noProof/>
              </w:rPr>
              <w:t>5</w:t>
            </w:r>
            <w:r w:rsidR="000132AC">
              <w:rPr>
                <w:noProof/>
              </w:rPr>
              <w:fldChar w:fldCharType="end"/>
            </w:r>
          </w:hyperlink>
        </w:p>
        <w:p w14:paraId="7880DC34" w14:textId="77777777" w:rsidR="000132AC" w:rsidRDefault="00257C12">
          <w:pPr>
            <w:pStyle w:val="TDC2"/>
            <w:tabs>
              <w:tab w:val="left" w:pos="880"/>
              <w:tab w:val="right" w:leader="dot" w:pos="8990"/>
            </w:tabs>
            <w:rPr>
              <w:rFonts w:asciiTheme="minorHAnsi" w:eastAsiaTheme="minorEastAsia" w:hAnsiTheme="minorHAnsi" w:cstheme="minorBidi"/>
              <w:noProof/>
              <w:sz w:val="22"/>
              <w:szCs w:val="22"/>
              <w:lang w:eastAsia="es-ES"/>
            </w:rPr>
          </w:pPr>
          <w:hyperlink w:anchor="_Toc122425082" w:history="1">
            <w:r w:rsidR="000132AC" w:rsidRPr="001B20CE">
              <w:rPr>
                <w:rStyle w:val="Hipervnculo"/>
                <w:noProof/>
              </w:rPr>
              <w:t>1.3</w:t>
            </w:r>
            <w:r w:rsidR="000132AC">
              <w:rPr>
                <w:rFonts w:asciiTheme="minorHAnsi" w:eastAsiaTheme="minorEastAsia" w:hAnsiTheme="minorHAnsi" w:cstheme="minorBidi"/>
                <w:noProof/>
                <w:sz w:val="22"/>
                <w:szCs w:val="22"/>
                <w:lang w:eastAsia="es-ES"/>
              </w:rPr>
              <w:tab/>
            </w:r>
            <w:r w:rsidR="000132AC" w:rsidRPr="001B20CE">
              <w:rPr>
                <w:rStyle w:val="Hipervnculo"/>
                <w:noProof/>
              </w:rPr>
              <w:t>Menú</w:t>
            </w:r>
            <w:r w:rsidR="000132AC">
              <w:rPr>
                <w:noProof/>
              </w:rPr>
              <w:tab/>
            </w:r>
            <w:r w:rsidR="000132AC">
              <w:rPr>
                <w:noProof/>
              </w:rPr>
              <w:fldChar w:fldCharType="begin"/>
            </w:r>
            <w:r w:rsidR="000132AC">
              <w:rPr>
                <w:noProof/>
              </w:rPr>
              <w:instrText xml:space="preserve"> PAGEREF _Toc122425082 \h </w:instrText>
            </w:r>
            <w:r w:rsidR="000132AC">
              <w:rPr>
                <w:noProof/>
              </w:rPr>
            </w:r>
            <w:r w:rsidR="000132AC">
              <w:rPr>
                <w:noProof/>
              </w:rPr>
              <w:fldChar w:fldCharType="separate"/>
            </w:r>
            <w:r w:rsidR="000132AC">
              <w:rPr>
                <w:noProof/>
              </w:rPr>
              <w:t>5</w:t>
            </w:r>
            <w:r w:rsidR="000132AC">
              <w:rPr>
                <w:noProof/>
              </w:rPr>
              <w:fldChar w:fldCharType="end"/>
            </w:r>
          </w:hyperlink>
        </w:p>
        <w:p w14:paraId="028CB812" w14:textId="77777777" w:rsidR="000132AC" w:rsidRDefault="00257C12">
          <w:pPr>
            <w:pStyle w:val="TDC1"/>
            <w:tabs>
              <w:tab w:val="left" w:pos="400"/>
              <w:tab w:val="right" w:leader="dot" w:pos="8990"/>
            </w:tabs>
            <w:rPr>
              <w:rFonts w:asciiTheme="minorHAnsi" w:eastAsiaTheme="minorEastAsia" w:hAnsiTheme="minorHAnsi" w:cstheme="minorBidi"/>
              <w:noProof/>
              <w:sz w:val="22"/>
              <w:szCs w:val="22"/>
              <w:lang w:eastAsia="es-ES"/>
            </w:rPr>
          </w:pPr>
          <w:hyperlink w:anchor="_Toc122425083" w:history="1">
            <w:r w:rsidR="000132AC" w:rsidRPr="001B20CE">
              <w:rPr>
                <w:rStyle w:val="Hipervnculo"/>
                <w:noProof/>
              </w:rPr>
              <w:t>2</w:t>
            </w:r>
            <w:r w:rsidR="000132AC">
              <w:rPr>
                <w:rFonts w:asciiTheme="minorHAnsi" w:eastAsiaTheme="minorEastAsia" w:hAnsiTheme="minorHAnsi" w:cstheme="minorBidi"/>
                <w:noProof/>
                <w:sz w:val="22"/>
                <w:szCs w:val="22"/>
                <w:lang w:eastAsia="es-ES"/>
              </w:rPr>
              <w:tab/>
            </w:r>
            <w:r w:rsidR="000132AC" w:rsidRPr="001B20CE">
              <w:rPr>
                <w:rStyle w:val="Hipervnculo"/>
                <w:noProof/>
              </w:rPr>
              <w:t>Permisos e Incidencias</w:t>
            </w:r>
            <w:r w:rsidR="000132AC">
              <w:rPr>
                <w:noProof/>
              </w:rPr>
              <w:tab/>
            </w:r>
            <w:r w:rsidR="000132AC">
              <w:rPr>
                <w:noProof/>
              </w:rPr>
              <w:fldChar w:fldCharType="begin"/>
            </w:r>
            <w:r w:rsidR="000132AC">
              <w:rPr>
                <w:noProof/>
              </w:rPr>
              <w:instrText xml:space="preserve"> PAGEREF _Toc122425083 \h </w:instrText>
            </w:r>
            <w:r w:rsidR="000132AC">
              <w:rPr>
                <w:noProof/>
              </w:rPr>
            </w:r>
            <w:r w:rsidR="000132AC">
              <w:rPr>
                <w:noProof/>
              </w:rPr>
              <w:fldChar w:fldCharType="separate"/>
            </w:r>
            <w:r w:rsidR="000132AC">
              <w:rPr>
                <w:noProof/>
              </w:rPr>
              <w:t>7</w:t>
            </w:r>
            <w:r w:rsidR="000132AC">
              <w:rPr>
                <w:noProof/>
              </w:rPr>
              <w:fldChar w:fldCharType="end"/>
            </w:r>
          </w:hyperlink>
        </w:p>
        <w:p w14:paraId="6B7E43B5" w14:textId="77777777" w:rsidR="000132AC" w:rsidRDefault="00257C12">
          <w:pPr>
            <w:pStyle w:val="TDC2"/>
            <w:tabs>
              <w:tab w:val="left" w:pos="880"/>
              <w:tab w:val="right" w:leader="dot" w:pos="8990"/>
            </w:tabs>
            <w:rPr>
              <w:rFonts w:asciiTheme="minorHAnsi" w:eastAsiaTheme="minorEastAsia" w:hAnsiTheme="minorHAnsi" w:cstheme="minorBidi"/>
              <w:noProof/>
              <w:sz w:val="22"/>
              <w:szCs w:val="22"/>
              <w:lang w:eastAsia="es-ES"/>
            </w:rPr>
          </w:pPr>
          <w:hyperlink w:anchor="_Toc122425084" w:history="1">
            <w:r w:rsidR="000132AC" w:rsidRPr="001B20CE">
              <w:rPr>
                <w:rStyle w:val="Hipervnculo"/>
                <w:noProof/>
              </w:rPr>
              <w:t>2.1</w:t>
            </w:r>
            <w:r w:rsidR="000132AC">
              <w:rPr>
                <w:rFonts w:asciiTheme="minorHAnsi" w:eastAsiaTheme="minorEastAsia" w:hAnsiTheme="minorHAnsi" w:cstheme="minorBidi"/>
                <w:noProof/>
                <w:sz w:val="22"/>
                <w:szCs w:val="22"/>
                <w:lang w:eastAsia="es-ES"/>
              </w:rPr>
              <w:tab/>
            </w:r>
            <w:r w:rsidR="000132AC" w:rsidRPr="001B20CE">
              <w:rPr>
                <w:rStyle w:val="Hipervnculo"/>
                <w:noProof/>
              </w:rPr>
              <w:t>Bandeja de permisos y bandeja de incidencias</w:t>
            </w:r>
            <w:r w:rsidR="000132AC">
              <w:rPr>
                <w:noProof/>
              </w:rPr>
              <w:tab/>
            </w:r>
            <w:r w:rsidR="000132AC">
              <w:rPr>
                <w:noProof/>
              </w:rPr>
              <w:fldChar w:fldCharType="begin"/>
            </w:r>
            <w:r w:rsidR="000132AC">
              <w:rPr>
                <w:noProof/>
              </w:rPr>
              <w:instrText xml:space="preserve"> PAGEREF _Toc122425084 \h </w:instrText>
            </w:r>
            <w:r w:rsidR="000132AC">
              <w:rPr>
                <w:noProof/>
              </w:rPr>
            </w:r>
            <w:r w:rsidR="000132AC">
              <w:rPr>
                <w:noProof/>
              </w:rPr>
              <w:fldChar w:fldCharType="separate"/>
            </w:r>
            <w:r w:rsidR="000132AC">
              <w:rPr>
                <w:noProof/>
              </w:rPr>
              <w:t>7</w:t>
            </w:r>
            <w:r w:rsidR="000132AC">
              <w:rPr>
                <w:noProof/>
              </w:rPr>
              <w:fldChar w:fldCharType="end"/>
            </w:r>
          </w:hyperlink>
        </w:p>
        <w:p w14:paraId="65F8674C" w14:textId="77777777" w:rsidR="000132AC" w:rsidRDefault="00257C12">
          <w:pPr>
            <w:pStyle w:val="TDC2"/>
            <w:tabs>
              <w:tab w:val="left" w:pos="880"/>
              <w:tab w:val="right" w:leader="dot" w:pos="8990"/>
            </w:tabs>
            <w:rPr>
              <w:rFonts w:asciiTheme="minorHAnsi" w:eastAsiaTheme="minorEastAsia" w:hAnsiTheme="minorHAnsi" w:cstheme="minorBidi"/>
              <w:noProof/>
              <w:sz w:val="22"/>
              <w:szCs w:val="22"/>
              <w:lang w:eastAsia="es-ES"/>
            </w:rPr>
          </w:pPr>
          <w:hyperlink w:anchor="_Toc122425085" w:history="1">
            <w:r w:rsidR="000132AC" w:rsidRPr="001B20CE">
              <w:rPr>
                <w:rStyle w:val="Hipervnculo"/>
                <w:noProof/>
              </w:rPr>
              <w:t>2.2</w:t>
            </w:r>
            <w:r w:rsidR="000132AC">
              <w:rPr>
                <w:rFonts w:asciiTheme="minorHAnsi" w:eastAsiaTheme="minorEastAsia" w:hAnsiTheme="minorHAnsi" w:cstheme="minorBidi"/>
                <w:noProof/>
                <w:sz w:val="22"/>
                <w:szCs w:val="22"/>
                <w:lang w:eastAsia="es-ES"/>
              </w:rPr>
              <w:tab/>
            </w:r>
            <w:r w:rsidR="000132AC" w:rsidRPr="001B20CE">
              <w:rPr>
                <w:rStyle w:val="Hipervnculo"/>
                <w:noProof/>
              </w:rPr>
              <w:t>Aprobar o denegar un permiso o incidencia</w:t>
            </w:r>
            <w:r w:rsidR="000132AC">
              <w:rPr>
                <w:noProof/>
              </w:rPr>
              <w:tab/>
            </w:r>
            <w:r w:rsidR="000132AC">
              <w:rPr>
                <w:noProof/>
              </w:rPr>
              <w:fldChar w:fldCharType="begin"/>
            </w:r>
            <w:r w:rsidR="000132AC">
              <w:rPr>
                <w:noProof/>
              </w:rPr>
              <w:instrText xml:space="preserve"> PAGEREF _Toc122425085 \h </w:instrText>
            </w:r>
            <w:r w:rsidR="000132AC">
              <w:rPr>
                <w:noProof/>
              </w:rPr>
            </w:r>
            <w:r w:rsidR="000132AC">
              <w:rPr>
                <w:noProof/>
              </w:rPr>
              <w:fldChar w:fldCharType="separate"/>
            </w:r>
            <w:r w:rsidR="000132AC">
              <w:rPr>
                <w:noProof/>
              </w:rPr>
              <w:t>9</w:t>
            </w:r>
            <w:r w:rsidR="000132AC">
              <w:rPr>
                <w:noProof/>
              </w:rPr>
              <w:fldChar w:fldCharType="end"/>
            </w:r>
          </w:hyperlink>
        </w:p>
        <w:p w14:paraId="059FB8C9" w14:textId="77777777" w:rsidR="000132AC" w:rsidRDefault="00257C12">
          <w:pPr>
            <w:pStyle w:val="TDC3"/>
            <w:tabs>
              <w:tab w:val="left" w:pos="1100"/>
              <w:tab w:val="right" w:leader="dot" w:pos="8990"/>
            </w:tabs>
            <w:rPr>
              <w:rFonts w:asciiTheme="minorHAnsi" w:eastAsiaTheme="minorEastAsia" w:hAnsiTheme="minorHAnsi" w:cstheme="minorBidi"/>
              <w:noProof/>
              <w:sz w:val="22"/>
              <w:szCs w:val="22"/>
              <w:lang w:eastAsia="es-ES"/>
            </w:rPr>
          </w:pPr>
          <w:hyperlink w:anchor="_Toc122425086" w:history="1">
            <w:r w:rsidR="000132AC" w:rsidRPr="001B20CE">
              <w:rPr>
                <w:rStyle w:val="Hipervnculo"/>
                <w:noProof/>
              </w:rPr>
              <w:t>2.2.1</w:t>
            </w:r>
            <w:r w:rsidR="000132AC">
              <w:rPr>
                <w:rFonts w:asciiTheme="minorHAnsi" w:eastAsiaTheme="minorEastAsia" w:hAnsiTheme="minorHAnsi" w:cstheme="minorBidi"/>
                <w:noProof/>
                <w:sz w:val="22"/>
                <w:szCs w:val="22"/>
                <w:lang w:eastAsia="es-ES"/>
              </w:rPr>
              <w:tab/>
            </w:r>
            <w:r w:rsidR="000132AC" w:rsidRPr="001B20CE">
              <w:rPr>
                <w:rStyle w:val="Hipervnculo"/>
                <w:noProof/>
              </w:rPr>
              <w:t>Asignar un permiso o incidencia</w:t>
            </w:r>
            <w:r w:rsidR="000132AC">
              <w:rPr>
                <w:noProof/>
              </w:rPr>
              <w:tab/>
            </w:r>
            <w:r w:rsidR="000132AC">
              <w:rPr>
                <w:noProof/>
              </w:rPr>
              <w:fldChar w:fldCharType="begin"/>
            </w:r>
            <w:r w:rsidR="000132AC">
              <w:rPr>
                <w:noProof/>
              </w:rPr>
              <w:instrText xml:space="preserve"> PAGEREF _Toc122425086 \h </w:instrText>
            </w:r>
            <w:r w:rsidR="000132AC">
              <w:rPr>
                <w:noProof/>
              </w:rPr>
            </w:r>
            <w:r w:rsidR="000132AC">
              <w:rPr>
                <w:noProof/>
              </w:rPr>
              <w:fldChar w:fldCharType="separate"/>
            </w:r>
            <w:r w:rsidR="000132AC">
              <w:rPr>
                <w:noProof/>
              </w:rPr>
              <w:t>9</w:t>
            </w:r>
            <w:r w:rsidR="000132AC">
              <w:rPr>
                <w:noProof/>
              </w:rPr>
              <w:fldChar w:fldCharType="end"/>
            </w:r>
          </w:hyperlink>
        </w:p>
        <w:p w14:paraId="5B80B941" w14:textId="77777777" w:rsidR="000132AC" w:rsidRDefault="00257C12">
          <w:pPr>
            <w:pStyle w:val="TDC3"/>
            <w:tabs>
              <w:tab w:val="left" w:pos="1100"/>
              <w:tab w:val="right" w:leader="dot" w:pos="8990"/>
            </w:tabs>
            <w:rPr>
              <w:rFonts w:asciiTheme="minorHAnsi" w:eastAsiaTheme="minorEastAsia" w:hAnsiTheme="minorHAnsi" w:cstheme="minorBidi"/>
              <w:noProof/>
              <w:sz w:val="22"/>
              <w:szCs w:val="22"/>
              <w:lang w:eastAsia="es-ES"/>
            </w:rPr>
          </w:pPr>
          <w:hyperlink w:anchor="_Toc122425087" w:history="1">
            <w:r w:rsidR="000132AC" w:rsidRPr="001B20CE">
              <w:rPr>
                <w:rStyle w:val="Hipervnculo"/>
                <w:noProof/>
              </w:rPr>
              <w:t>2.2.2</w:t>
            </w:r>
            <w:r w:rsidR="000132AC">
              <w:rPr>
                <w:rFonts w:asciiTheme="minorHAnsi" w:eastAsiaTheme="minorEastAsia" w:hAnsiTheme="minorHAnsi" w:cstheme="minorBidi"/>
                <w:noProof/>
                <w:sz w:val="22"/>
                <w:szCs w:val="22"/>
                <w:lang w:eastAsia="es-ES"/>
              </w:rPr>
              <w:tab/>
            </w:r>
            <w:r w:rsidR="000132AC" w:rsidRPr="001B20CE">
              <w:rPr>
                <w:rStyle w:val="Hipervnculo"/>
                <w:noProof/>
              </w:rPr>
              <w:t>Detalle de un permiso o incidencia</w:t>
            </w:r>
            <w:r w:rsidR="000132AC">
              <w:rPr>
                <w:noProof/>
              </w:rPr>
              <w:tab/>
            </w:r>
            <w:r w:rsidR="000132AC">
              <w:rPr>
                <w:noProof/>
              </w:rPr>
              <w:fldChar w:fldCharType="begin"/>
            </w:r>
            <w:r w:rsidR="000132AC">
              <w:rPr>
                <w:noProof/>
              </w:rPr>
              <w:instrText xml:space="preserve"> PAGEREF _Toc122425087 \h </w:instrText>
            </w:r>
            <w:r w:rsidR="000132AC">
              <w:rPr>
                <w:noProof/>
              </w:rPr>
            </w:r>
            <w:r w:rsidR="000132AC">
              <w:rPr>
                <w:noProof/>
              </w:rPr>
              <w:fldChar w:fldCharType="separate"/>
            </w:r>
            <w:r w:rsidR="000132AC">
              <w:rPr>
                <w:noProof/>
              </w:rPr>
              <w:t>11</w:t>
            </w:r>
            <w:r w:rsidR="000132AC">
              <w:rPr>
                <w:noProof/>
              </w:rPr>
              <w:fldChar w:fldCharType="end"/>
            </w:r>
          </w:hyperlink>
        </w:p>
        <w:p w14:paraId="744FE254" w14:textId="77777777" w:rsidR="000132AC" w:rsidRDefault="00257C12">
          <w:pPr>
            <w:pStyle w:val="TDC3"/>
            <w:tabs>
              <w:tab w:val="left" w:pos="1100"/>
              <w:tab w:val="right" w:leader="dot" w:pos="8990"/>
            </w:tabs>
            <w:rPr>
              <w:rFonts w:asciiTheme="minorHAnsi" w:eastAsiaTheme="minorEastAsia" w:hAnsiTheme="minorHAnsi" w:cstheme="minorBidi"/>
              <w:noProof/>
              <w:sz w:val="22"/>
              <w:szCs w:val="22"/>
              <w:lang w:eastAsia="es-ES"/>
            </w:rPr>
          </w:pPr>
          <w:hyperlink w:anchor="_Toc122425088" w:history="1">
            <w:r w:rsidR="000132AC" w:rsidRPr="001B20CE">
              <w:rPr>
                <w:rStyle w:val="Hipervnculo"/>
                <w:noProof/>
              </w:rPr>
              <w:t>2.2.3</w:t>
            </w:r>
            <w:r w:rsidR="000132AC">
              <w:rPr>
                <w:rFonts w:asciiTheme="minorHAnsi" w:eastAsiaTheme="minorEastAsia" w:hAnsiTheme="minorHAnsi" w:cstheme="minorBidi"/>
                <w:noProof/>
                <w:sz w:val="22"/>
                <w:szCs w:val="22"/>
                <w:lang w:eastAsia="es-ES"/>
              </w:rPr>
              <w:tab/>
            </w:r>
            <w:r w:rsidR="000132AC" w:rsidRPr="001B20CE">
              <w:rPr>
                <w:rStyle w:val="Hipervnculo"/>
                <w:noProof/>
              </w:rPr>
              <w:t>Aprobación / denegación masiva de permisos o incidencias</w:t>
            </w:r>
            <w:r w:rsidR="000132AC">
              <w:rPr>
                <w:noProof/>
              </w:rPr>
              <w:tab/>
            </w:r>
            <w:r w:rsidR="000132AC">
              <w:rPr>
                <w:noProof/>
              </w:rPr>
              <w:fldChar w:fldCharType="begin"/>
            </w:r>
            <w:r w:rsidR="000132AC">
              <w:rPr>
                <w:noProof/>
              </w:rPr>
              <w:instrText xml:space="preserve"> PAGEREF _Toc122425088 \h </w:instrText>
            </w:r>
            <w:r w:rsidR="000132AC">
              <w:rPr>
                <w:noProof/>
              </w:rPr>
            </w:r>
            <w:r w:rsidR="000132AC">
              <w:rPr>
                <w:noProof/>
              </w:rPr>
              <w:fldChar w:fldCharType="separate"/>
            </w:r>
            <w:r w:rsidR="000132AC">
              <w:rPr>
                <w:noProof/>
              </w:rPr>
              <w:t>13</w:t>
            </w:r>
            <w:r w:rsidR="000132AC">
              <w:rPr>
                <w:noProof/>
              </w:rPr>
              <w:fldChar w:fldCharType="end"/>
            </w:r>
          </w:hyperlink>
        </w:p>
        <w:p w14:paraId="37AAAA0D" w14:textId="77777777" w:rsidR="000132AC" w:rsidRDefault="00257C12">
          <w:pPr>
            <w:pStyle w:val="TDC2"/>
            <w:tabs>
              <w:tab w:val="left" w:pos="880"/>
              <w:tab w:val="right" w:leader="dot" w:pos="8990"/>
            </w:tabs>
            <w:rPr>
              <w:rFonts w:asciiTheme="minorHAnsi" w:eastAsiaTheme="minorEastAsia" w:hAnsiTheme="minorHAnsi" w:cstheme="minorBidi"/>
              <w:noProof/>
              <w:sz w:val="22"/>
              <w:szCs w:val="22"/>
              <w:lang w:eastAsia="es-ES"/>
            </w:rPr>
          </w:pPr>
          <w:hyperlink w:anchor="_Toc122425089" w:history="1">
            <w:r w:rsidR="000132AC" w:rsidRPr="001B20CE">
              <w:rPr>
                <w:rStyle w:val="Hipervnculo"/>
                <w:noProof/>
              </w:rPr>
              <w:t>2.3</w:t>
            </w:r>
            <w:r w:rsidR="000132AC">
              <w:rPr>
                <w:rFonts w:asciiTheme="minorHAnsi" w:eastAsiaTheme="minorEastAsia" w:hAnsiTheme="minorHAnsi" w:cstheme="minorBidi"/>
                <w:noProof/>
                <w:sz w:val="22"/>
                <w:szCs w:val="22"/>
                <w:lang w:eastAsia="es-ES"/>
              </w:rPr>
              <w:tab/>
            </w:r>
            <w:r w:rsidR="000132AC" w:rsidRPr="001B20CE">
              <w:rPr>
                <w:rStyle w:val="Hipervnculo"/>
                <w:noProof/>
              </w:rPr>
              <w:t>Permisos en conflicto</w:t>
            </w:r>
            <w:r w:rsidR="000132AC">
              <w:rPr>
                <w:noProof/>
              </w:rPr>
              <w:tab/>
            </w:r>
            <w:r w:rsidR="000132AC">
              <w:rPr>
                <w:noProof/>
              </w:rPr>
              <w:fldChar w:fldCharType="begin"/>
            </w:r>
            <w:r w:rsidR="000132AC">
              <w:rPr>
                <w:noProof/>
              </w:rPr>
              <w:instrText xml:space="preserve"> PAGEREF _Toc122425089 \h </w:instrText>
            </w:r>
            <w:r w:rsidR="000132AC">
              <w:rPr>
                <w:noProof/>
              </w:rPr>
            </w:r>
            <w:r w:rsidR="000132AC">
              <w:rPr>
                <w:noProof/>
              </w:rPr>
              <w:fldChar w:fldCharType="separate"/>
            </w:r>
            <w:r w:rsidR="000132AC">
              <w:rPr>
                <w:noProof/>
              </w:rPr>
              <w:t>15</w:t>
            </w:r>
            <w:r w:rsidR="000132AC">
              <w:rPr>
                <w:noProof/>
              </w:rPr>
              <w:fldChar w:fldCharType="end"/>
            </w:r>
          </w:hyperlink>
        </w:p>
        <w:p w14:paraId="294A802D" w14:textId="77777777" w:rsidR="000132AC" w:rsidRDefault="00257C12">
          <w:pPr>
            <w:pStyle w:val="TDC1"/>
            <w:tabs>
              <w:tab w:val="left" w:pos="400"/>
              <w:tab w:val="right" w:leader="dot" w:pos="8990"/>
            </w:tabs>
            <w:rPr>
              <w:rFonts w:asciiTheme="minorHAnsi" w:eastAsiaTheme="minorEastAsia" w:hAnsiTheme="minorHAnsi" w:cstheme="minorBidi"/>
              <w:noProof/>
              <w:sz w:val="22"/>
              <w:szCs w:val="22"/>
              <w:lang w:eastAsia="es-ES"/>
            </w:rPr>
          </w:pPr>
          <w:hyperlink w:anchor="_Toc122425090" w:history="1">
            <w:r w:rsidR="000132AC" w:rsidRPr="001B20CE">
              <w:rPr>
                <w:rStyle w:val="Hipervnculo"/>
                <w:noProof/>
              </w:rPr>
              <w:t>3</w:t>
            </w:r>
            <w:r w:rsidR="000132AC">
              <w:rPr>
                <w:rFonts w:asciiTheme="minorHAnsi" w:eastAsiaTheme="minorEastAsia" w:hAnsiTheme="minorHAnsi" w:cstheme="minorBidi"/>
                <w:noProof/>
                <w:sz w:val="22"/>
                <w:szCs w:val="22"/>
                <w:lang w:eastAsia="es-ES"/>
              </w:rPr>
              <w:tab/>
            </w:r>
            <w:r w:rsidR="000132AC" w:rsidRPr="001B20CE">
              <w:rPr>
                <w:rStyle w:val="Hipervnculo"/>
                <w:noProof/>
              </w:rPr>
              <w:t>Calendario</w:t>
            </w:r>
            <w:r w:rsidR="000132AC">
              <w:rPr>
                <w:noProof/>
              </w:rPr>
              <w:tab/>
            </w:r>
            <w:r w:rsidR="000132AC">
              <w:rPr>
                <w:noProof/>
              </w:rPr>
              <w:fldChar w:fldCharType="begin"/>
            </w:r>
            <w:r w:rsidR="000132AC">
              <w:rPr>
                <w:noProof/>
              </w:rPr>
              <w:instrText xml:space="preserve"> PAGEREF _Toc122425090 \h </w:instrText>
            </w:r>
            <w:r w:rsidR="000132AC">
              <w:rPr>
                <w:noProof/>
              </w:rPr>
            </w:r>
            <w:r w:rsidR="000132AC">
              <w:rPr>
                <w:noProof/>
              </w:rPr>
              <w:fldChar w:fldCharType="separate"/>
            </w:r>
            <w:r w:rsidR="000132AC">
              <w:rPr>
                <w:noProof/>
              </w:rPr>
              <w:t>16</w:t>
            </w:r>
            <w:r w:rsidR="000132AC">
              <w:rPr>
                <w:noProof/>
              </w:rPr>
              <w:fldChar w:fldCharType="end"/>
            </w:r>
          </w:hyperlink>
        </w:p>
        <w:p w14:paraId="2A2414D1" w14:textId="77777777" w:rsidR="000132AC" w:rsidRDefault="00257C12">
          <w:pPr>
            <w:pStyle w:val="TDC2"/>
            <w:tabs>
              <w:tab w:val="left" w:pos="880"/>
              <w:tab w:val="right" w:leader="dot" w:pos="8990"/>
            </w:tabs>
            <w:rPr>
              <w:rFonts w:asciiTheme="minorHAnsi" w:eastAsiaTheme="minorEastAsia" w:hAnsiTheme="minorHAnsi" w:cstheme="minorBidi"/>
              <w:noProof/>
              <w:sz w:val="22"/>
              <w:szCs w:val="22"/>
              <w:lang w:eastAsia="es-ES"/>
            </w:rPr>
          </w:pPr>
          <w:hyperlink w:anchor="_Toc122425091" w:history="1">
            <w:r w:rsidR="000132AC" w:rsidRPr="001B20CE">
              <w:rPr>
                <w:rStyle w:val="Hipervnculo"/>
                <w:noProof/>
              </w:rPr>
              <w:t>3.1</w:t>
            </w:r>
            <w:r w:rsidR="000132AC">
              <w:rPr>
                <w:rFonts w:asciiTheme="minorHAnsi" w:eastAsiaTheme="minorEastAsia" w:hAnsiTheme="minorHAnsi" w:cstheme="minorBidi"/>
                <w:noProof/>
                <w:sz w:val="22"/>
                <w:szCs w:val="22"/>
                <w:lang w:eastAsia="es-ES"/>
              </w:rPr>
              <w:tab/>
            </w:r>
            <w:r w:rsidR="000132AC" w:rsidRPr="001B20CE">
              <w:rPr>
                <w:rStyle w:val="Hipervnculo"/>
                <w:noProof/>
              </w:rPr>
              <w:t>Calendario</w:t>
            </w:r>
            <w:r w:rsidR="000132AC">
              <w:rPr>
                <w:noProof/>
              </w:rPr>
              <w:tab/>
            </w:r>
            <w:r w:rsidR="000132AC">
              <w:rPr>
                <w:noProof/>
              </w:rPr>
              <w:fldChar w:fldCharType="begin"/>
            </w:r>
            <w:r w:rsidR="000132AC">
              <w:rPr>
                <w:noProof/>
              </w:rPr>
              <w:instrText xml:space="preserve"> PAGEREF _Toc122425091 \h </w:instrText>
            </w:r>
            <w:r w:rsidR="000132AC">
              <w:rPr>
                <w:noProof/>
              </w:rPr>
            </w:r>
            <w:r w:rsidR="000132AC">
              <w:rPr>
                <w:noProof/>
              </w:rPr>
              <w:fldChar w:fldCharType="separate"/>
            </w:r>
            <w:r w:rsidR="000132AC">
              <w:rPr>
                <w:noProof/>
              </w:rPr>
              <w:t>16</w:t>
            </w:r>
            <w:r w:rsidR="000132AC">
              <w:rPr>
                <w:noProof/>
              </w:rPr>
              <w:fldChar w:fldCharType="end"/>
            </w:r>
          </w:hyperlink>
        </w:p>
        <w:p w14:paraId="453F60EE" w14:textId="77777777" w:rsidR="000132AC" w:rsidRDefault="00257C12">
          <w:pPr>
            <w:pStyle w:val="TDC3"/>
            <w:tabs>
              <w:tab w:val="left" w:pos="1100"/>
              <w:tab w:val="right" w:leader="dot" w:pos="8990"/>
            </w:tabs>
            <w:rPr>
              <w:rFonts w:asciiTheme="minorHAnsi" w:eastAsiaTheme="minorEastAsia" w:hAnsiTheme="minorHAnsi" w:cstheme="minorBidi"/>
              <w:noProof/>
              <w:sz w:val="22"/>
              <w:szCs w:val="22"/>
              <w:lang w:eastAsia="es-ES"/>
            </w:rPr>
          </w:pPr>
          <w:hyperlink w:anchor="_Toc122425092" w:history="1">
            <w:r w:rsidR="000132AC" w:rsidRPr="001B20CE">
              <w:rPr>
                <w:rStyle w:val="Hipervnculo"/>
                <w:noProof/>
              </w:rPr>
              <w:t>3.1.1</w:t>
            </w:r>
            <w:r w:rsidR="000132AC">
              <w:rPr>
                <w:rFonts w:asciiTheme="minorHAnsi" w:eastAsiaTheme="minorEastAsia" w:hAnsiTheme="minorHAnsi" w:cstheme="minorBidi"/>
                <w:noProof/>
                <w:sz w:val="22"/>
                <w:szCs w:val="22"/>
                <w:lang w:eastAsia="es-ES"/>
              </w:rPr>
              <w:tab/>
            </w:r>
            <w:r w:rsidR="000132AC" w:rsidRPr="001B20CE">
              <w:rPr>
                <w:rStyle w:val="Hipervnculo"/>
                <w:noProof/>
              </w:rPr>
              <w:t>Ver horas sindicales</w:t>
            </w:r>
            <w:r w:rsidR="000132AC">
              <w:rPr>
                <w:noProof/>
              </w:rPr>
              <w:tab/>
            </w:r>
            <w:r w:rsidR="000132AC">
              <w:rPr>
                <w:noProof/>
              </w:rPr>
              <w:fldChar w:fldCharType="begin"/>
            </w:r>
            <w:r w:rsidR="000132AC">
              <w:rPr>
                <w:noProof/>
              </w:rPr>
              <w:instrText xml:space="preserve"> PAGEREF _Toc122425092 \h </w:instrText>
            </w:r>
            <w:r w:rsidR="000132AC">
              <w:rPr>
                <w:noProof/>
              </w:rPr>
            </w:r>
            <w:r w:rsidR="000132AC">
              <w:rPr>
                <w:noProof/>
              </w:rPr>
              <w:fldChar w:fldCharType="separate"/>
            </w:r>
            <w:r w:rsidR="000132AC">
              <w:rPr>
                <w:noProof/>
              </w:rPr>
              <w:t>19</w:t>
            </w:r>
            <w:r w:rsidR="000132AC">
              <w:rPr>
                <w:noProof/>
              </w:rPr>
              <w:fldChar w:fldCharType="end"/>
            </w:r>
          </w:hyperlink>
        </w:p>
        <w:p w14:paraId="2B765D7C" w14:textId="77777777" w:rsidR="000132AC" w:rsidRDefault="00257C12">
          <w:pPr>
            <w:pStyle w:val="TDC1"/>
            <w:tabs>
              <w:tab w:val="left" w:pos="400"/>
              <w:tab w:val="right" w:leader="dot" w:pos="8990"/>
            </w:tabs>
            <w:rPr>
              <w:rFonts w:asciiTheme="minorHAnsi" w:eastAsiaTheme="minorEastAsia" w:hAnsiTheme="minorHAnsi" w:cstheme="minorBidi"/>
              <w:noProof/>
              <w:sz w:val="22"/>
              <w:szCs w:val="22"/>
              <w:lang w:eastAsia="es-ES"/>
            </w:rPr>
          </w:pPr>
          <w:hyperlink w:anchor="_Toc122425093" w:history="1">
            <w:r w:rsidR="000132AC" w:rsidRPr="001B20CE">
              <w:rPr>
                <w:rStyle w:val="Hipervnculo"/>
                <w:noProof/>
              </w:rPr>
              <w:t>4</w:t>
            </w:r>
            <w:r w:rsidR="000132AC">
              <w:rPr>
                <w:rFonts w:asciiTheme="minorHAnsi" w:eastAsiaTheme="minorEastAsia" w:hAnsiTheme="minorHAnsi" w:cstheme="minorBidi"/>
                <w:noProof/>
                <w:sz w:val="22"/>
                <w:szCs w:val="22"/>
                <w:lang w:eastAsia="es-ES"/>
              </w:rPr>
              <w:tab/>
            </w:r>
            <w:r w:rsidR="000132AC" w:rsidRPr="001B20CE">
              <w:rPr>
                <w:rStyle w:val="Hipervnculo"/>
                <w:noProof/>
              </w:rPr>
              <w:t>Bandeja de peticiones</w:t>
            </w:r>
            <w:r w:rsidR="000132AC">
              <w:rPr>
                <w:noProof/>
              </w:rPr>
              <w:tab/>
            </w:r>
            <w:r w:rsidR="000132AC">
              <w:rPr>
                <w:noProof/>
              </w:rPr>
              <w:fldChar w:fldCharType="begin"/>
            </w:r>
            <w:r w:rsidR="000132AC">
              <w:rPr>
                <w:noProof/>
              </w:rPr>
              <w:instrText xml:space="preserve"> PAGEREF _Toc122425093 \h </w:instrText>
            </w:r>
            <w:r w:rsidR="000132AC">
              <w:rPr>
                <w:noProof/>
              </w:rPr>
            </w:r>
            <w:r w:rsidR="000132AC">
              <w:rPr>
                <w:noProof/>
              </w:rPr>
              <w:fldChar w:fldCharType="separate"/>
            </w:r>
            <w:r w:rsidR="000132AC">
              <w:rPr>
                <w:noProof/>
              </w:rPr>
              <w:t>21</w:t>
            </w:r>
            <w:r w:rsidR="000132AC">
              <w:rPr>
                <w:noProof/>
              </w:rPr>
              <w:fldChar w:fldCharType="end"/>
            </w:r>
          </w:hyperlink>
        </w:p>
        <w:p w14:paraId="76ED1B69" w14:textId="77777777" w:rsidR="000132AC" w:rsidRDefault="00257C12">
          <w:pPr>
            <w:pStyle w:val="TDC2"/>
            <w:tabs>
              <w:tab w:val="left" w:pos="880"/>
              <w:tab w:val="right" w:leader="dot" w:pos="8990"/>
            </w:tabs>
            <w:rPr>
              <w:rFonts w:asciiTheme="minorHAnsi" w:eastAsiaTheme="minorEastAsia" w:hAnsiTheme="minorHAnsi" w:cstheme="minorBidi"/>
              <w:noProof/>
              <w:sz w:val="22"/>
              <w:szCs w:val="22"/>
              <w:lang w:eastAsia="es-ES"/>
            </w:rPr>
          </w:pPr>
          <w:hyperlink w:anchor="_Toc122425094" w:history="1">
            <w:r w:rsidR="000132AC" w:rsidRPr="001B20CE">
              <w:rPr>
                <w:rStyle w:val="Hipervnculo"/>
                <w:noProof/>
              </w:rPr>
              <w:t>4.1</w:t>
            </w:r>
            <w:r w:rsidR="000132AC">
              <w:rPr>
                <w:rFonts w:asciiTheme="minorHAnsi" w:eastAsiaTheme="minorEastAsia" w:hAnsiTheme="minorHAnsi" w:cstheme="minorBidi"/>
                <w:noProof/>
                <w:sz w:val="22"/>
                <w:szCs w:val="22"/>
                <w:lang w:eastAsia="es-ES"/>
              </w:rPr>
              <w:tab/>
            </w:r>
            <w:r w:rsidR="000132AC" w:rsidRPr="001B20CE">
              <w:rPr>
                <w:rStyle w:val="Hipervnculo"/>
                <w:noProof/>
              </w:rPr>
              <w:t>Edición de Peticiones.</w:t>
            </w:r>
            <w:r w:rsidR="000132AC">
              <w:rPr>
                <w:noProof/>
              </w:rPr>
              <w:tab/>
            </w:r>
            <w:r w:rsidR="000132AC">
              <w:rPr>
                <w:noProof/>
              </w:rPr>
              <w:fldChar w:fldCharType="begin"/>
            </w:r>
            <w:r w:rsidR="000132AC">
              <w:rPr>
                <w:noProof/>
              </w:rPr>
              <w:instrText xml:space="preserve"> PAGEREF _Toc122425094 \h </w:instrText>
            </w:r>
            <w:r w:rsidR="000132AC">
              <w:rPr>
                <w:noProof/>
              </w:rPr>
            </w:r>
            <w:r w:rsidR="000132AC">
              <w:rPr>
                <w:noProof/>
              </w:rPr>
              <w:fldChar w:fldCharType="separate"/>
            </w:r>
            <w:r w:rsidR="000132AC">
              <w:rPr>
                <w:noProof/>
              </w:rPr>
              <w:t>23</w:t>
            </w:r>
            <w:r w:rsidR="000132AC">
              <w:rPr>
                <w:noProof/>
              </w:rPr>
              <w:fldChar w:fldCharType="end"/>
            </w:r>
          </w:hyperlink>
        </w:p>
        <w:p w14:paraId="01418249" w14:textId="77777777" w:rsidR="000132AC" w:rsidRDefault="00257C12">
          <w:pPr>
            <w:pStyle w:val="TDC1"/>
            <w:tabs>
              <w:tab w:val="left" w:pos="400"/>
              <w:tab w:val="right" w:leader="dot" w:pos="8990"/>
            </w:tabs>
            <w:rPr>
              <w:rFonts w:asciiTheme="minorHAnsi" w:eastAsiaTheme="minorEastAsia" w:hAnsiTheme="minorHAnsi" w:cstheme="minorBidi"/>
              <w:noProof/>
              <w:sz w:val="22"/>
              <w:szCs w:val="22"/>
              <w:lang w:eastAsia="es-ES"/>
            </w:rPr>
          </w:pPr>
          <w:hyperlink w:anchor="_Toc122425095" w:history="1">
            <w:r w:rsidR="000132AC" w:rsidRPr="001B20CE">
              <w:rPr>
                <w:rStyle w:val="Hipervnculo"/>
                <w:noProof/>
              </w:rPr>
              <w:t>5</w:t>
            </w:r>
            <w:r w:rsidR="000132AC">
              <w:rPr>
                <w:rFonts w:asciiTheme="minorHAnsi" w:eastAsiaTheme="minorEastAsia" w:hAnsiTheme="minorHAnsi" w:cstheme="minorBidi"/>
                <w:noProof/>
                <w:sz w:val="22"/>
                <w:szCs w:val="22"/>
                <w:lang w:eastAsia="es-ES"/>
              </w:rPr>
              <w:tab/>
            </w:r>
            <w:r w:rsidR="000132AC" w:rsidRPr="001B20CE">
              <w:rPr>
                <w:rStyle w:val="Hipervnculo"/>
                <w:noProof/>
              </w:rPr>
              <w:t>Consulta de trámites</w:t>
            </w:r>
            <w:r w:rsidR="000132AC">
              <w:rPr>
                <w:noProof/>
              </w:rPr>
              <w:tab/>
            </w:r>
            <w:r w:rsidR="000132AC">
              <w:rPr>
                <w:noProof/>
              </w:rPr>
              <w:fldChar w:fldCharType="begin"/>
            </w:r>
            <w:r w:rsidR="000132AC">
              <w:rPr>
                <w:noProof/>
              </w:rPr>
              <w:instrText xml:space="preserve"> PAGEREF _Toc122425095 \h </w:instrText>
            </w:r>
            <w:r w:rsidR="000132AC">
              <w:rPr>
                <w:noProof/>
              </w:rPr>
            </w:r>
            <w:r w:rsidR="000132AC">
              <w:rPr>
                <w:noProof/>
              </w:rPr>
              <w:fldChar w:fldCharType="separate"/>
            </w:r>
            <w:r w:rsidR="000132AC">
              <w:rPr>
                <w:noProof/>
              </w:rPr>
              <w:t>24</w:t>
            </w:r>
            <w:r w:rsidR="000132AC">
              <w:rPr>
                <w:noProof/>
              </w:rPr>
              <w:fldChar w:fldCharType="end"/>
            </w:r>
          </w:hyperlink>
        </w:p>
        <w:p w14:paraId="492FD6CD" w14:textId="77777777" w:rsidR="000132AC" w:rsidRDefault="00257C12">
          <w:pPr>
            <w:pStyle w:val="TDC2"/>
            <w:tabs>
              <w:tab w:val="left" w:pos="880"/>
              <w:tab w:val="right" w:leader="dot" w:pos="8990"/>
            </w:tabs>
            <w:rPr>
              <w:rFonts w:asciiTheme="minorHAnsi" w:eastAsiaTheme="minorEastAsia" w:hAnsiTheme="minorHAnsi" w:cstheme="minorBidi"/>
              <w:noProof/>
              <w:sz w:val="22"/>
              <w:szCs w:val="22"/>
              <w:lang w:eastAsia="es-ES"/>
            </w:rPr>
          </w:pPr>
          <w:hyperlink w:anchor="_Toc122425096" w:history="1">
            <w:r w:rsidR="000132AC" w:rsidRPr="001B20CE">
              <w:rPr>
                <w:rStyle w:val="Hipervnculo"/>
                <w:noProof/>
              </w:rPr>
              <w:t>5.1</w:t>
            </w:r>
            <w:r w:rsidR="000132AC">
              <w:rPr>
                <w:rFonts w:asciiTheme="minorHAnsi" w:eastAsiaTheme="minorEastAsia" w:hAnsiTheme="minorHAnsi" w:cstheme="minorBidi"/>
                <w:noProof/>
                <w:sz w:val="22"/>
                <w:szCs w:val="22"/>
                <w:lang w:eastAsia="es-ES"/>
              </w:rPr>
              <w:tab/>
            </w:r>
            <w:r w:rsidR="000132AC" w:rsidRPr="001B20CE">
              <w:rPr>
                <w:rStyle w:val="Hipervnculo"/>
                <w:noProof/>
              </w:rPr>
              <w:t>Consulta de trámites</w:t>
            </w:r>
            <w:r w:rsidR="000132AC">
              <w:rPr>
                <w:noProof/>
              </w:rPr>
              <w:tab/>
            </w:r>
            <w:r w:rsidR="000132AC">
              <w:rPr>
                <w:noProof/>
              </w:rPr>
              <w:fldChar w:fldCharType="begin"/>
            </w:r>
            <w:r w:rsidR="000132AC">
              <w:rPr>
                <w:noProof/>
              </w:rPr>
              <w:instrText xml:space="preserve"> PAGEREF _Toc122425096 \h </w:instrText>
            </w:r>
            <w:r w:rsidR="000132AC">
              <w:rPr>
                <w:noProof/>
              </w:rPr>
            </w:r>
            <w:r w:rsidR="000132AC">
              <w:rPr>
                <w:noProof/>
              </w:rPr>
              <w:fldChar w:fldCharType="separate"/>
            </w:r>
            <w:r w:rsidR="000132AC">
              <w:rPr>
                <w:noProof/>
              </w:rPr>
              <w:t>24</w:t>
            </w:r>
            <w:r w:rsidR="000132AC">
              <w:rPr>
                <w:noProof/>
              </w:rPr>
              <w:fldChar w:fldCharType="end"/>
            </w:r>
          </w:hyperlink>
        </w:p>
        <w:p w14:paraId="4B505DBA" w14:textId="77777777" w:rsidR="000132AC" w:rsidRDefault="00257C12">
          <w:pPr>
            <w:pStyle w:val="TDC2"/>
            <w:tabs>
              <w:tab w:val="left" w:pos="880"/>
              <w:tab w:val="right" w:leader="dot" w:pos="8990"/>
            </w:tabs>
            <w:rPr>
              <w:rFonts w:asciiTheme="minorHAnsi" w:eastAsiaTheme="minorEastAsia" w:hAnsiTheme="minorHAnsi" w:cstheme="minorBidi"/>
              <w:noProof/>
              <w:sz w:val="22"/>
              <w:szCs w:val="22"/>
              <w:lang w:eastAsia="es-ES"/>
            </w:rPr>
          </w:pPr>
          <w:hyperlink w:anchor="_Toc122425097" w:history="1">
            <w:r w:rsidR="000132AC" w:rsidRPr="001B20CE">
              <w:rPr>
                <w:rStyle w:val="Hipervnculo"/>
                <w:noProof/>
              </w:rPr>
              <w:t>5.2</w:t>
            </w:r>
            <w:r w:rsidR="000132AC">
              <w:rPr>
                <w:rFonts w:asciiTheme="minorHAnsi" w:eastAsiaTheme="minorEastAsia" w:hAnsiTheme="minorHAnsi" w:cstheme="minorBidi"/>
                <w:noProof/>
                <w:sz w:val="22"/>
                <w:szCs w:val="22"/>
                <w:lang w:eastAsia="es-ES"/>
              </w:rPr>
              <w:tab/>
            </w:r>
            <w:r w:rsidR="000132AC" w:rsidRPr="001B20CE">
              <w:rPr>
                <w:rStyle w:val="Hipervnculo"/>
                <w:noProof/>
              </w:rPr>
              <w:t>Filtros</w:t>
            </w:r>
            <w:r w:rsidR="000132AC">
              <w:rPr>
                <w:noProof/>
              </w:rPr>
              <w:tab/>
            </w:r>
            <w:r w:rsidR="000132AC">
              <w:rPr>
                <w:noProof/>
              </w:rPr>
              <w:fldChar w:fldCharType="begin"/>
            </w:r>
            <w:r w:rsidR="000132AC">
              <w:rPr>
                <w:noProof/>
              </w:rPr>
              <w:instrText xml:space="preserve"> PAGEREF _Toc122425097 \h </w:instrText>
            </w:r>
            <w:r w:rsidR="000132AC">
              <w:rPr>
                <w:noProof/>
              </w:rPr>
            </w:r>
            <w:r w:rsidR="000132AC">
              <w:rPr>
                <w:noProof/>
              </w:rPr>
              <w:fldChar w:fldCharType="separate"/>
            </w:r>
            <w:r w:rsidR="000132AC">
              <w:rPr>
                <w:noProof/>
              </w:rPr>
              <w:t>25</w:t>
            </w:r>
            <w:r w:rsidR="000132AC">
              <w:rPr>
                <w:noProof/>
              </w:rPr>
              <w:fldChar w:fldCharType="end"/>
            </w:r>
          </w:hyperlink>
        </w:p>
        <w:p w14:paraId="6528730C" w14:textId="77777777" w:rsidR="000132AC" w:rsidRDefault="00257C12">
          <w:pPr>
            <w:pStyle w:val="TDC2"/>
            <w:tabs>
              <w:tab w:val="left" w:pos="880"/>
              <w:tab w:val="right" w:leader="dot" w:pos="8990"/>
            </w:tabs>
            <w:rPr>
              <w:rFonts w:asciiTheme="minorHAnsi" w:eastAsiaTheme="minorEastAsia" w:hAnsiTheme="minorHAnsi" w:cstheme="minorBidi"/>
              <w:noProof/>
              <w:sz w:val="22"/>
              <w:szCs w:val="22"/>
              <w:lang w:eastAsia="es-ES"/>
            </w:rPr>
          </w:pPr>
          <w:hyperlink w:anchor="_Toc122425098" w:history="1">
            <w:r w:rsidR="000132AC" w:rsidRPr="001B20CE">
              <w:rPr>
                <w:rStyle w:val="Hipervnculo"/>
                <w:noProof/>
              </w:rPr>
              <w:t>5.3</w:t>
            </w:r>
            <w:r w:rsidR="000132AC">
              <w:rPr>
                <w:rFonts w:asciiTheme="minorHAnsi" w:eastAsiaTheme="minorEastAsia" w:hAnsiTheme="minorHAnsi" w:cstheme="minorBidi"/>
                <w:noProof/>
                <w:sz w:val="22"/>
                <w:szCs w:val="22"/>
                <w:lang w:eastAsia="es-ES"/>
              </w:rPr>
              <w:tab/>
            </w:r>
            <w:r w:rsidR="000132AC" w:rsidRPr="001B20CE">
              <w:rPr>
                <w:rStyle w:val="Hipervnculo"/>
                <w:noProof/>
              </w:rPr>
              <w:t>Resultados</w:t>
            </w:r>
            <w:r w:rsidR="000132AC">
              <w:rPr>
                <w:noProof/>
              </w:rPr>
              <w:tab/>
            </w:r>
            <w:r w:rsidR="000132AC">
              <w:rPr>
                <w:noProof/>
              </w:rPr>
              <w:fldChar w:fldCharType="begin"/>
            </w:r>
            <w:r w:rsidR="000132AC">
              <w:rPr>
                <w:noProof/>
              </w:rPr>
              <w:instrText xml:space="preserve"> PAGEREF _Toc122425098 \h </w:instrText>
            </w:r>
            <w:r w:rsidR="000132AC">
              <w:rPr>
                <w:noProof/>
              </w:rPr>
            </w:r>
            <w:r w:rsidR="000132AC">
              <w:rPr>
                <w:noProof/>
              </w:rPr>
              <w:fldChar w:fldCharType="separate"/>
            </w:r>
            <w:r w:rsidR="000132AC">
              <w:rPr>
                <w:noProof/>
              </w:rPr>
              <w:t>25</w:t>
            </w:r>
            <w:r w:rsidR="000132AC">
              <w:rPr>
                <w:noProof/>
              </w:rPr>
              <w:fldChar w:fldCharType="end"/>
            </w:r>
          </w:hyperlink>
        </w:p>
        <w:p w14:paraId="5BD28254" w14:textId="77777777" w:rsidR="000132AC" w:rsidRDefault="00257C12">
          <w:pPr>
            <w:pStyle w:val="TDC1"/>
            <w:tabs>
              <w:tab w:val="left" w:pos="400"/>
              <w:tab w:val="right" w:leader="dot" w:pos="8990"/>
            </w:tabs>
            <w:rPr>
              <w:rFonts w:asciiTheme="minorHAnsi" w:eastAsiaTheme="minorEastAsia" w:hAnsiTheme="minorHAnsi" w:cstheme="minorBidi"/>
              <w:noProof/>
              <w:sz w:val="22"/>
              <w:szCs w:val="22"/>
              <w:lang w:eastAsia="es-ES"/>
            </w:rPr>
          </w:pPr>
          <w:hyperlink w:anchor="_Toc122425099" w:history="1">
            <w:r w:rsidR="000132AC" w:rsidRPr="001B20CE">
              <w:rPr>
                <w:rStyle w:val="Hipervnculo"/>
                <w:noProof/>
              </w:rPr>
              <w:t>6</w:t>
            </w:r>
            <w:r w:rsidR="000132AC">
              <w:rPr>
                <w:rFonts w:asciiTheme="minorHAnsi" w:eastAsiaTheme="minorEastAsia" w:hAnsiTheme="minorHAnsi" w:cstheme="minorBidi"/>
                <w:noProof/>
                <w:sz w:val="22"/>
                <w:szCs w:val="22"/>
                <w:lang w:eastAsia="es-ES"/>
              </w:rPr>
              <w:tab/>
            </w:r>
            <w:r w:rsidR="000132AC" w:rsidRPr="001B20CE">
              <w:rPr>
                <w:rStyle w:val="Hipervnculo"/>
                <w:noProof/>
              </w:rPr>
              <w:t>Usuarios</w:t>
            </w:r>
            <w:r w:rsidR="000132AC">
              <w:rPr>
                <w:noProof/>
              </w:rPr>
              <w:tab/>
            </w:r>
            <w:r w:rsidR="000132AC">
              <w:rPr>
                <w:noProof/>
              </w:rPr>
              <w:fldChar w:fldCharType="begin"/>
            </w:r>
            <w:r w:rsidR="000132AC">
              <w:rPr>
                <w:noProof/>
              </w:rPr>
              <w:instrText xml:space="preserve"> PAGEREF _Toc122425099 \h </w:instrText>
            </w:r>
            <w:r w:rsidR="000132AC">
              <w:rPr>
                <w:noProof/>
              </w:rPr>
            </w:r>
            <w:r w:rsidR="000132AC">
              <w:rPr>
                <w:noProof/>
              </w:rPr>
              <w:fldChar w:fldCharType="separate"/>
            </w:r>
            <w:r w:rsidR="000132AC">
              <w:rPr>
                <w:noProof/>
              </w:rPr>
              <w:t>27</w:t>
            </w:r>
            <w:r w:rsidR="000132AC">
              <w:rPr>
                <w:noProof/>
              </w:rPr>
              <w:fldChar w:fldCharType="end"/>
            </w:r>
          </w:hyperlink>
        </w:p>
        <w:p w14:paraId="35DEAABB" w14:textId="77777777" w:rsidR="000132AC" w:rsidRDefault="00257C12">
          <w:pPr>
            <w:pStyle w:val="TDC2"/>
            <w:tabs>
              <w:tab w:val="left" w:pos="880"/>
              <w:tab w:val="right" w:leader="dot" w:pos="8990"/>
            </w:tabs>
            <w:rPr>
              <w:rFonts w:asciiTheme="minorHAnsi" w:eastAsiaTheme="minorEastAsia" w:hAnsiTheme="minorHAnsi" w:cstheme="minorBidi"/>
              <w:noProof/>
              <w:sz w:val="22"/>
              <w:szCs w:val="22"/>
              <w:lang w:eastAsia="es-ES"/>
            </w:rPr>
          </w:pPr>
          <w:hyperlink w:anchor="_Toc122425100" w:history="1">
            <w:r w:rsidR="000132AC" w:rsidRPr="001B20CE">
              <w:rPr>
                <w:rStyle w:val="Hipervnculo"/>
                <w:noProof/>
              </w:rPr>
              <w:t>6.1</w:t>
            </w:r>
            <w:r w:rsidR="000132AC">
              <w:rPr>
                <w:rFonts w:asciiTheme="minorHAnsi" w:eastAsiaTheme="minorEastAsia" w:hAnsiTheme="minorHAnsi" w:cstheme="minorBidi"/>
                <w:noProof/>
                <w:sz w:val="22"/>
                <w:szCs w:val="22"/>
                <w:lang w:eastAsia="es-ES"/>
              </w:rPr>
              <w:tab/>
            </w:r>
            <w:r w:rsidR="000132AC" w:rsidRPr="001B20CE">
              <w:rPr>
                <w:rStyle w:val="Hipervnculo"/>
                <w:noProof/>
              </w:rPr>
              <w:t>Gestión de usuarios</w:t>
            </w:r>
            <w:r w:rsidR="000132AC">
              <w:rPr>
                <w:noProof/>
              </w:rPr>
              <w:tab/>
            </w:r>
            <w:r w:rsidR="000132AC">
              <w:rPr>
                <w:noProof/>
              </w:rPr>
              <w:fldChar w:fldCharType="begin"/>
            </w:r>
            <w:r w:rsidR="000132AC">
              <w:rPr>
                <w:noProof/>
              </w:rPr>
              <w:instrText xml:space="preserve"> PAGEREF _Toc122425100 \h </w:instrText>
            </w:r>
            <w:r w:rsidR="000132AC">
              <w:rPr>
                <w:noProof/>
              </w:rPr>
            </w:r>
            <w:r w:rsidR="000132AC">
              <w:rPr>
                <w:noProof/>
              </w:rPr>
              <w:fldChar w:fldCharType="separate"/>
            </w:r>
            <w:r w:rsidR="000132AC">
              <w:rPr>
                <w:noProof/>
              </w:rPr>
              <w:t>27</w:t>
            </w:r>
            <w:r w:rsidR="000132AC">
              <w:rPr>
                <w:noProof/>
              </w:rPr>
              <w:fldChar w:fldCharType="end"/>
            </w:r>
          </w:hyperlink>
        </w:p>
        <w:p w14:paraId="3A489616" w14:textId="77777777" w:rsidR="000132AC" w:rsidRDefault="00257C12">
          <w:pPr>
            <w:pStyle w:val="TDC3"/>
            <w:tabs>
              <w:tab w:val="left" w:pos="1100"/>
              <w:tab w:val="right" w:leader="dot" w:pos="8990"/>
            </w:tabs>
            <w:rPr>
              <w:rFonts w:asciiTheme="minorHAnsi" w:eastAsiaTheme="minorEastAsia" w:hAnsiTheme="minorHAnsi" w:cstheme="minorBidi"/>
              <w:noProof/>
              <w:sz w:val="22"/>
              <w:szCs w:val="22"/>
              <w:lang w:eastAsia="es-ES"/>
            </w:rPr>
          </w:pPr>
          <w:hyperlink w:anchor="_Toc122425101" w:history="1">
            <w:r w:rsidR="000132AC" w:rsidRPr="001B20CE">
              <w:rPr>
                <w:rStyle w:val="Hipervnculo"/>
                <w:noProof/>
              </w:rPr>
              <w:t>6.1.1</w:t>
            </w:r>
            <w:r w:rsidR="000132AC">
              <w:rPr>
                <w:rFonts w:asciiTheme="minorHAnsi" w:eastAsiaTheme="minorEastAsia" w:hAnsiTheme="minorHAnsi" w:cstheme="minorBidi"/>
                <w:noProof/>
                <w:sz w:val="22"/>
                <w:szCs w:val="22"/>
                <w:lang w:eastAsia="es-ES"/>
              </w:rPr>
              <w:tab/>
            </w:r>
            <w:r w:rsidR="000132AC" w:rsidRPr="001B20CE">
              <w:rPr>
                <w:rStyle w:val="Hipervnculo"/>
                <w:noProof/>
              </w:rPr>
              <w:t>Nuevo usuario</w:t>
            </w:r>
            <w:r w:rsidR="000132AC">
              <w:rPr>
                <w:noProof/>
              </w:rPr>
              <w:tab/>
            </w:r>
            <w:r w:rsidR="000132AC">
              <w:rPr>
                <w:noProof/>
              </w:rPr>
              <w:fldChar w:fldCharType="begin"/>
            </w:r>
            <w:r w:rsidR="000132AC">
              <w:rPr>
                <w:noProof/>
              </w:rPr>
              <w:instrText xml:space="preserve"> PAGEREF _Toc122425101 \h </w:instrText>
            </w:r>
            <w:r w:rsidR="000132AC">
              <w:rPr>
                <w:noProof/>
              </w:rPr>
            </w:r>
            <w:r w:rsidR="000132AC">
              <w:rPr>
                <w:noProof/>
              </w:rPr>
              <w:fldChar w:fldCharType="separate"/>
            </w:r>
            <w:r w:rsidR="000132AC">
              <w:rPr>
                <w:noProof/>
              </w:rPr>
              <w:t>28</w:t>
            </w:r>
            <w:r w:rsidR="000132AC">
              <w:rPr>
                <w:noProof/>
              </w:rPr>
              <w:fldChar w:fldCharType="end"/>
            </w:r>
          </w:hyperlink>
        </w:p>
        <w:p w14:paraId="0DB28EC8" w14:textId="77777777" w:rsidR="000132AC" w:rsidRDefault="00257C12">
          <w:pPr>
            <w:pStyle w:val="TDC3"/>
            <w:tabs>
              <w:tab w:val="left" w:pos="1100"/>
              <w:tab w:val="right" w:leader="dot" w:pos="8990"/>
            </w:tabs>
            <w:rPr>
              <w:rFonts w:asciiTheme="minorHAnsi" w:eastAsiaTheme="minorEastAsia" w:hAnsiTheme="minorHAnsi" w:cstheme="minorBidi"/>
              <w:noProof/>
              <w:sz w:val="22"/>
              <w:szCs w:val="22"/>
              <w:lang w:eastAsia="es-ES"/>
            </w:rPr>
          </w:pPr>
          <w:hyperlink w:anchor="_Toc122425102" w:history="1">
            <w:r w:rsidR="000132AC" w:rsidRPr="001B20CE">
              <w:rPr>
                <w:rStyle w:val="Hipervnculo"/>
                <w:noProof/>
              </w:rPr>
              <w:t>6.1.2</w:t>
            </w:r>
            <w:r w:rsidR="000132AC">
              <w:rPr>
                <w:rFonts w:asciiTheme="minorHAnsi" w:eastAsiaTheme="minorEastAsia" w:hAnsiTheme="minorHAnsi" w:cstheme="minorBidi"/>
                <w:noProof/>
                <w:sz w:val="22"/>
                <w:szCs w:val="22"/>
                <w:lang w:eastAsia="es-ES"/>
              </w:rPr>
              <w:tab/>
            </w:r>
            <w:r w:rsidR="000132AC" w:rsidRPr="001B20CE">
              <w:rPr>
                <w:rStyle w:val="Hipervnculo"/>
                <w:noProof/>
              </w:rPr>
              <w:t>Gestión de Roles en Trama</w:t>
            </w:r>
            <w:r w:rsidR="000132AC">
              <w:rPr>
                <w:noProof/>
              </w:rPr>
              <w:tab/>
            </w:r>
            <w:r w:rsidR="000132AC">
              <w:rPr>
                <w:noProof/>
              </w:rPr>
              <w:fldChar w:fldCharType="begin"/>
            </w:r>
            <w:r w:rsidR="000132AC">
              <w:rPr>
                <w:noProof/>
              </w:rPr>
              <w:instrText xml:space="preserve"> PAGEREF _Toc122425102 \h </w:instrText>
            </w:r>
            <w:r w:rsidR="000132AC">
              <w:rPr>
                <w:noProof/>
              </w:rPr>
            </w:r>
            <w:r w:rsidR="000132AC">
              <w:rPr>
                <w:noProof/>
              </w:rPr>
              <w:fldChar w:fldCharType="separate"/>
            </w:r>
            <w:r w:rsidR="000132AC">
              <w:rPr>
                <w:noProof/>
              </w:rPr>
              <w:t>30</w:t>
            </w:r>
            <w:r w:rsidR="000132AC">
              <w:rPr>
                <w:noProof/>
              </w:rPr>
              <w:fldChar w:fldCharType="end"/>
            </w:r>
          </w:hyperlink>
        </w:p>
        <w:p w14:paraId="161C3865" w14:textId="77777777" w:rsidR="000132AC" w:rsidRDefault="00257C12">
          <w:pPr>
            <w:pStyle w:val="TDC3"/>
            <w:tabs>
              <w:tab w:val="left" w:pos="1100"/>
              <w:tab w:val="right" w:leader="dot" w:pos="8990"/>
            </w:tabs>
            <w:rPr>
              <w:rFonts w:asciiTheme="minorHAnsi" w:eastAsiaTheme="minorEastAsia" w:hAnsiTheme="minorHAnsi" w:cstheme="minorBidi"/>
              <w:noProof/>
              <w:sz w:val="22"/>
              <w:szCs w:val="22"/>
              <w:lang w:eastAsia="es-ES"/>
            </w:rPr>
          </w:pPr>
          <w:hyperlink w:anchor="_Toc122425103" w:history="1">
            <w:r w:rsidR="000132AC" w:rsidRPr="001B20CE">
              <w:rPr>
                <w:rStyle w:val="Hipervnculo"/>
                <w:noProof/>
              </w:rPr>
              <w:t>6.1.3</w:t>
            </w:r>
            <w:r w:rsidR="000132AC">
              <w:rPr>
                <w:rFonts w:asciiTheme="minorHAnsi" w:eastAsiaTheme="minorEastAsia" w:hAnsiTheme="minorHAnsi" w:cstheme="minorBidi"/>
                <w:noProof/>
                <w:sz w:val="22"/>
                <w:szCs w:val="22"/>
                <w:lang w:eastAsia="es-ES"/>
              </w:rPr>
              <w:tab/>
            </w:r>
            <w:r w:rsidR="000132AC" w:rsidRPr="001B20CE">
              <w:rPr>
                <w:rStyle w:val="Hipervnculo"/>
                <w:noProof/>
              </w:rPr>
              <w:t>Ver Perfil TRAMA</w:t>
            </w:r>
            <w:r w:rsidR="000132AC">
              <w:rPr>
                <w:noProof/>
              </w:rPr>
              <w:tab/>
            </w:r>
            <w:r w:rsidR="000132AC">
              <w:rPr>
                <w:noProof/>
              </w:rPr>
              <w:fldChar w:fldCharType="begin"/>
            </w:r>
            <w:r w:rsidR="000132AC">
              <w:rPr>
                <w:noProof/>
              </w:rPr>
              <w:instrText xml:space="preserve"> PAGEREF _Toc122425103 \h </w:instrText>
            </w:r>
            <w:r w:rsidR="000132AC">
              <w:rPr>
                <w:noProof/>
              </w:rPr>
            </w:r>
            <w:r w:rsidR="000132AC">
              <w:rPr>
                <w:noProof/>
              </w:rPr>
              <w:fldChar w:fldCharType="separate"/>
            </w:r>
            <w:r w:rsidR="000132AC">
              <w:rPr>
                <w:noProof/>
              </w:rPr>
              <w:t>31</w:t>
            </w:r>
            <w:r w:rsidR="000132AC">
              <w:rPr>
                <w:noProof/>
              </w:rPr>
              <w:fldChar w:fldCharType="end"/>
            </w:r>
          </w:hyperlink>
        </w:p>
        <w:p w14:paraId="53AC34D6" w14:textId="77777777" w:rsidR="000132AC" w:rsidRDefault="00257C12">
          <w:pPr>
            <w:pStyle w:val="TDC3"/>
            <w:tabs>
              <w:tab w:val="left" w:pos="1100"/>
              <w:tab w:val="right" w:leader="dot" w:pos="8990"/>
            </w:tabs>
            <w:rPr>
              <w:rFonts w:asciiTheme="minorHAnsi" w:eastAsiaTheme="minorEastAsia" w:hAnsiTheme="minorHAnsi" w:cstheme="minorBidi"/>
              <w:noProof/>
              <w:sz w:val="22"/>
              <w:szCs w:val="22"/>
              <w:lang w:eastAsia="es-ES"/>
            </w:rPr>
          </w:pPr>
          <w:hyperlink w:anchor="_Toc122425104" w:history="1">
            <w:r w:rsidR="000132AC" w:rsidRPr="001B20CE">
              <w:rPr>
                <w:rStyle w:val="Hipervnculo"/>
                <w:noProof/>
              </w:rPr>
              <w:t>6.1.4</w:t>
            </w:r>
            <w:r w:rsidR="000132AC">
              <w:rPr>
                <w:rFonts w:asciiTheme="minorHAnsi" w:eastAsiaTheme="minorEastAsia" w:hAnsiTheme="minorHAnsi" w:cstheme="minorBidi"/>
                <w:noProof/>
                <w:sz w:val="22"/>
                <w:szCs w:val="22"/>
                <w:lang w:eastAsia="es-ES"/>
              </w:rPr>
              <w:tab/>
            </w:r>
            <w:r w:rsidR="000132AC" w:rsidRPr="001B20CE">
              <w:rPr>
                <w:rStyle w:val="Hipervnculo"/>
                <w:noProof/>
              </w:rPr>
              <w:t>Actualizar Datos de Usuario</w:t>
            </w:r>
            <w:r w:rsidR="000132AC">
              <w:rPr>
                <w:noProof/>
              </w:rPr>
              <w:tab/>
            </w:r>
            <w:r w:rsidR="000132AC">
              <w:rPr>
                <w:noProof/>
              </w:rPr>
              <w:fldChar w:fldCharType="begin"/>
            </w:r>
            <w:r w:rsidR="000132AC">
              <w:rPr>
                <w:noProof/>
              </w:rPr>
              <w:instrText xml:space="preserve"> PAGEREF _Toc122425104 \h </w:instrText>
            </w:r>
            <w:r w:rsidR="000132AC">
              <w:rPr>
                <w:noProof/>
              </w:rPr>
            </w:r>
            <w:r w:rsidR="000132AC">
              <w:rPr>
                <w:noProof/>
              </w:rPr>
              <w:fldChar w:fldCharType="separate"/>
            </w:r>
            <w:r w:rsidR="000132AC">
              <w:rPr>
                <w:noProof/>
              </w:rPr>
              <w:t>32</w:t>
            </w:r>
            <w:r w:rsidR="000132AC">
              <w:rPr>
                <w:noProof/>
              </w:rPr>
              <w:fldChar w:fldCharType="end"/>
            </w:r>
          </w:hyperlink>
        </w:p>
        <w:p w14:paraId="1073CDC9" w14:textId="77777777" w:rsidR="000132AC" w:rsidRDefault="00257C12">
          <w:pPr>
            <w:pStyle w:val="TDC3"/>
            <w:tabs>
              <w:tab w:val="left" w:pos="1100"/>
              <w:tab w:val="right" w:leader="dot" w:pos="8990"/>
            </w:tabs>
            <w:rPr>
              <w:rFonts w:asciiTheme="minorHAnsi" w:eastAsiaTheme="minorEastAsia" w:hAnsiTheme="minorHAnsi" w:cstheme="minorBidi"/>
              <w:noProof/>
              <w:sz w:val="22"/>
              <w:szCs w:val="22"/>
              <w:lang w:eastAsia="es-ES"/>
            </w:rPr>
          </w:pPr>
          <w:hyperlink w:anchor="_Toc122425105" w:history="1">
            <w:r w:rsidR="000132AC" w:rsidRPr="001B20CE">
              <w:rPr>
                <w:rStyle w:val="Hipervnculo"/>
                <w:noProof/>
              </w:rPr>
              <w:t>6.1.5</w:t>
            </w:r>
            <w:r w:rsidR="000132AC">
              <w:rPr>
                <w:rFonts w:asciiTheme="minorHAnsi" w:eastAsiaTheme="minorEastAsia" w:hAnsiTheme="minorHAnsi" w:cstheme="minorBidi"/>
                <w:noProof/>
                <w:sz w:val="22"/>
                <w:szCs w:val="22"/>
                <w:lang w:eastAsia="es-ES"/>
              </w:rPr>
              <w:tab/>
            </w:r>
            <w:r w:rsidR="000132AC" w:rsidRPr="001B20CE">
              <w:rPr>
                <w:rStyle w:val="Hipervnculo"/>
                <w:noProof/>
              </w:rPr>
              <w:t>Notificaciones de usuario</w:t>
            </w:r>
            <w:r w:rsidR="000132AC">
              <w:rPr>
                <w:noProof/>
              </w:rPr>
              <w:tab/>
            </w:r>
            <w:r w:rsidR="000132AC">
              <w:rPr>
                <w:noProof/>
              </w:rPr>
              <w:fldChar w:fldCharType="begin"/>
            </w:r>
            <w:r w:rsidR="000132AC">
              <w:rPr>
                <w:noProof/>
              </w:rPr>
              <w:instrText xml:space="preserve"> PAGEREF _Toc122425105 \h </w:instrText>
            </w:r>
            <w:r w:rsidR="000132AC">
              <w:rPr>
                <w:noProof/>
              </w:rPr>
            </w:r>
            <w:r w:rsidR="000132AC">
              <w:rPr>
                <w:noProof/>
              </w:rPr>
              <w:fldChar w:fldCharType="separate"/>
            </w:r>
            <w:r w:rsidR="000132AC">
              <w:rPr>
                <w:noProof/>
              </w:rPr>
              <w:t>33</w:t>
            </w:r>
            <w:r w:rsidR="000132AC">
              <w:rPr>
                <w:noProof/>
              </w:rPr>
              <w:fldChar w:fldCharType="end"/>
            </w:r>
          </w:hyperlink>
        </w:p>
        <w:p w14:paraId="45AA5BE8" w14:textId="77777777" w:rsidR="000132AC" w:rsidRDefault="00257C12">
          <w:pPr>
            <w:pStyle w:val="TDC3"/>
            <w:tabs>
              <w:tab w:val="left" w:pos="1100"/>
              <w:tab w:val="right" w:leader="dot" w:pos="8990"/>
            </w:tabs>
            <w:rPr>
              <w:rFonts w:asciiTheme="minorHAnsi" w:eastAsiaTheme="minorEastAsia" w:hAnsiTheme="minorHAnsi" w:cstheme="minorBidi"/>
              <w:noProof/>
              <w:sz w:val="22"/>
              <w:szCs w:val="22"/>
              <w:lang w:eastAsia="es-ES"/>
            </w:rPr>
          </w:pPr>
          <w:hyperlink w:anchor="_Toc122425106" w:history="1">
            <w:r w:rsidR="000132AC" w:rsidRPr="001B20CE">
              <w:rPr>
                <w:rStyle w:val="Hipervnculo"/>
                <w:noProof/>
              </w:rPr>
              <w:t>6.1.6</w:t>
            </w:r>
            <w:r w:rsidR="000132AC">
              <w:rPr>
                <w:rFonts w:asciiTheme="minorHAnsi" w:eastAsiaTheme="minorEastAsia" w:hAnsiTheme="minorHAnsi" w:cstheme="minorBidi"/>
                <w:noProof/>
                <w:sz w:val="22"/>
                <w:szCs w:val="22"/>
                <w:lang w:eastAsia="es-ES"/>
              </w:rPr>
              <w:tab/>
            </w:r>
            <w:r w:rsidR="000132AC" w:rsidRPr="001B20CE">
              <w:rPr>
                <w:rStyle w:val="Hipervnculo"/>
                <w:noProof/>
              </w:rPr>
              <w:t>Editar superiores/sustituto.</w:t>
            </w:r>
            <w:r w:rsidR="000132AC">
              <w:rPr>
                <w:noProof/>
              </w:rPr>
              <w:tab/>
            </w:r>
            <w:r w:rsidR="000132AC">
              <w:rPr>
                <w:noProof/>
              </w:rPr>
              <w:fldChar w:fldCharType="begin"/>
            </w:r>
            <w:r w:rsidR="000132AC">
              <w:rPr>
                <w:noProof/>
              </w:rPr>
              <w:instrText xml:space="preserve"> PAGEREF _Toc122425106 \h </w:instrText>
            </w:r>
            <w:r w:rsidR="000132AC">
              <w:rPr>
                <w:noProof/>
              </w:rPr>
            </w:r>
            <w:r w:rsidR="000132AC">
              <w:rPr>
                <w:noProof/>
              </w:rPr>
              <w:fldChar w:fldCharType="separate"/>
            </w:r>
            <w:r w:rsidR="000132AC">
              <w:rPr>
                <w:noProof/>
              </w:rPr>
              <w:t>33</w:t>
            </w:r>
            <w:r w:rsidR="000132AC">
              <w:rPr>
                <w:noProof/>
              </w:rPr>
              <w:fldChar w:fldCharType="end"/>
            </w:r>
          </w:hyperlink>
        </w:p>
        <w:p w14:paraId="33949C7D" w14:textId="77777777" w:rsidR="000132AC" w:rsidRDefault="00257C12">
          <w:pPr>
            <w:pStyle w:val="TDC2"/>
            <w:tabs>
              <w:tab w:val="left" w:pos="880"/>
              <w:tab w:val="right" w:leader="dot" w:pos="8990"/>
            </w:tabs>
            <w:rPr>
              <w:rFonts w:asciiTheme="minorHAnsi" w:eastAsiaTheme="minorEastAsia" w:hAnsiTheme="minorHAnsi" w:cstheme="minorBidi"/>
              <w:noProof/>
              <w:sz w:val="22"/>
              <w:szCs w:val="22"/>
              <w:lang w:eastAsia="es-ES"/>
            </w:rPr>
          </w:pPr>
          <w:hyperlink w:anchor="_Toc122425107" w:history="1">
            <w:r w:rsidR="000132AC" w:rsidRPr="001B20CE">
              <w:rPr>
                <w:rStyle w:val="Hipervnculo"/>
                <w:noProof/>
              </w:rPr>
              <w:t>6.2</w:t>
            </w:r>
            <w:r w:rsidR="000132AC">
              <w:rPr>
                <w:rFonts w:asciiTheme="minorHAnsi" w:eastAsiaTheme="minorEastAsia" w:hAnsiTheme="minorHAnsi" w:cstheme="minorBidi"/>
                <w:noProof/>
                <w:sz w:val="22"/>
                <w:szCs w:val="22"/>
                <w:lang w:eastAsia="es-ES"/>
              </w:rPr>
              <w:tab/>
            </w:r>
            <w:r w:rsidR="000132AC" w:rsidRPr="001B20CE">
              <w:rPr>
                <w:rStyle w:val="Hipervnculo"/>
                <w:noProof/>
              </w:rPr>
              <w:t>Editar vacaciones</w:t>
            </w:r>
            <w:r w:rsidR="000132AC">
              <w:rPr>
                <w:noProof/>
              </w:rPr>
              <w:tab/>
            </w:r>
            <w:r w:rsidR="000132AC">
              <w:rPr>
                <w:noProof/>
              </w:rPr>
              <w:fldChar w:fldCharType="begin"/>
            </w:r>
            <w:r w:rsidR="000132AC">
              <w:rPr>
                <w:noProof/>
              </w:rPr>
              <w:instrText xml:space="preserve"> PAGEREF _Toc122425107 \h </w:instrText>
            </w:r>
            <w:r w:rsidR="000132AC">
              <w:rPr>
                <w:noProof/>
              </w:rPr>
            </w:r>
            <w:r w:rsidR="000132AC">
              <w:rPr>
                <w:noProof/>
              </w:rPr>
              <w:fldChar w:fldCharType="separate"/>
            </w:r>
            <w:r w:rsidR="000132AC">
              <w:rPr>
                <w:noProof/>
              </w:rPr>
              <w:t>34</w:t>
            </w:r>
            <w:r w:rsidR="000132AC">
              <w:rPr>
                <w:noProof/>
              </w:rPr>
              <w:fldChar w:fldCharType="end"/>
            </w:r>
          </w:hyperlink>
        </w:p>
        <w:p w14:paraId="67442CA4" w14:textId="77777777" w:rsidR="000132AC" w:rsidRDefault="00257C12">
          <w:pPr>
            <w:pStyle w:val="TDC3"/>
            <w:tabs>
              <w:tab w:val="left" w:pos="1100"/>
              <w:tab w:val="right" w:leader="dot" w:pos="8990"/>
            </w:tabs>
            <w:rPr>
              <w:rFonts w:asciiTheme="minorHAnsi" w:eastAsiaTheme="minorEastAsia" w:hAnsiTheme="minorHAnsi" w:cstheme="minorBidi"/>
              <w:noProof/>
              <w:sz w:val="22"/>
              <w:szCs w:val="22"/>
              <w:lang w:eastAsia="es-ES"/>
            </w:rPr>
          </w:pPr>
          <w:hyperlink w:anchor="_Toc122425108" w:history="1">
            <w:r w:rsidR="000132AC" w:rsidRPr="001B20CE">
              <w:rPr>
                <w:rStyle w:val="Hipervnculo"/>
                <w:noProof/>
              </w:rPr>
              <w:t>6.2.1</w:t>
            </w:r>
            <w:r w:rsidR="000132AC">
              <w:rPr>
                <w:rFonts w:asciiTheme="minorHAnsi" w:eastAsiaTheme="minorEastAsia" w:hAnsiTheme="minorHAnsi" w:cstheme="minorBidi"/>
                <w:noProof/>
                <w:sz w:val="22"/>
                <w:szCs w:val="22"/>
                <w:lang w:eastAsia="es-ES"/>
              </w:rPr>
              <w:tab/>
            </w:r>
            <w:r w:rsidR="000132AC" w:rsidRPr="001B20CE">
              <w:rPr>
                <w:rStyle w:val="Hipervnculo"/>
                <w:noProof/>
              </w:rPr>
              <w:t>Certificado de vacaciones y asuntos particulares disfrutados</w:t>
            </w:r>
            <w:r w:rsidR="000132AC">
              <w:rPr>
                <w:noProof/>
              </w:rPr>
              <w:tab/>
            </w:r>
            <w:r w:rsidR="000132AC">
              <w:rPr>
                <w:noProof/>
              </w:rPr>
              <w:fldChar w:fldCharType="begin"/>
            </w:r>
            <w:r w:rsidR="000132AC">
              <w:rPr>
                <w:noProof/>
              </w:rPr>
              <w:instrText xml:space="preserve"> PAGEREF _Toc122425108 \h </w:instrText>
            </w:r>
            <w:r w:rsidR="000132AC">
              <w:rPr>
                <w:noProof/>
              </w:rPr>
            </w:r>
            <w:r w:rsidR="000132AC">
              <w:rPr>
                <w:noProof/>
              </w:rPr>
              <w:fldChar w:fldCharType="separate"/>
            </w:r>
            <w:r w:rsidR="000132AC">
              <w:rPr>
                <w:noProof/>
              </w:rPr>
              <w:t>38</w:t>
            </w:r>
            <w:r w:rsidR="000132AC">
              <w:rPr>
                <w:noProof/>
              </w:rPr>
              <w:fldChar w:fldCharType="end"/>
            </w:r>
          </w:hyperlink>
        </w:p>
        <w:p w14:paraId="3D71897D" w14:textId="77777777" w:rsidR="000132AC" w:rsidRDefault="00257C12">
          <w:pPr>
            <w:pStyle w:val="TDC2"/>
            <w:tabs>
              <w:tab w:val="left" w:pos="880"/>
              <w:tab w:val="right" w:leader="dot" w:pos="8990"/>
            </w:tabs>
            <w:rPr>
              <w:rFonts w:asciiTheme="minorHAnsi" w:eastAsiaTheme="minorEastAsia" w:hAnsiTheme="minorHAnsi" w:cstheme="minorBidi"/>
              <w:noProof/>
              <w:sz w:val="22"/>
              <w:szCs w:val="22"/>
              <w:lang w:eastAsia="es-ES"/>
            </w:rPr>
          </w:pPr>
          <w:hyperlink w:anchor="_Toc122425109" w:history="1">
            <w:r w:rsidR="000132AC" w:rsidRPr="001B20CE">
              <w:rPr>
                <w:rStyle w:val="Hipervnculo"/>
                <w:noProof/>
              </w:rPr>
              <w:t>6.3</w:t>
            </w:r>
            <w:r w:rsidR="000132AC">
              <w:rPr>
                <w:rFonts w:asciiTheme="minorHAnsi" w:eastAsiaTheme="minorEastAsia" w:hAnsiTheme="minorHAnsi" w:cstheme="minorBidi"/>
                <w:noProof/>
                <w:sz w:val="22"/>
                <w:szCs w:val="22"/>
                <w:lang w:eastAsia="es-ES"/>
              </w:rPr>
              <w:tab/>
            </w:r>
            <w:r w:rsidR="000132AC" w:rsidRPr="001B20CE">
              <w:rPr>
                <w:rStyle w:val="Hipervnculo"/>
                <w:noProof/>
              </w:rPr>
              <w:t>Cambio de superiores masivo</w:t>
            </w:r>
            <w:r w:rsidR="000132AC">
              <w:rPr>
                <w:noProof/>
              </w:rPr>
              <w:tab/>
            </w:r>
            <w:r w:rsidR="000132AC">
              <w:rPr>
                <w:noProof/>
              </w:rPr>
              <w:fldChar w:fldCharType="begin"/>
            </w:r>
            <w:r w:rsidR="000132AC">
              <w:rPr>
                <w:noProof/>
              </w:rPr>
              <w:instrText xml:space="preserve"> PAGEREF _Toc122425109 \h </w:instrText>
            </w:r>
            <w:r w:rsidR="000132AC">
              <w:rPr>
                <w:noProof/>
              </w:rPr>
            </w:r>
            <w:r w:rsidR="000132AC">
              <w:rPr>
                <w:noProof/>
              </w:rPr>
              <w:fldChar w:fldCharType="separate"/>
            </w:r>
            <w:r w:rsidR="000132AC">
              <w:rPr>
                <w:noProof/>
              </w:rPr>
              <w:t>39</w:t>
            </w:r>
            <w:r w:rsidR="000132AC">
              <w:rPr>
                <w:noProof/>
              </w:rPr>
              <w:fldChar w:fldCharType="end"/>
            </w:r>
          </w:hyperlink>
        </w:p>
        <w:p w14:paraId="47B44831" w14:textId="77777777" w:rsidR="000132AC" w:rsidRDefault="00257C12">
          <w:pPr>
            <w:pStyle w:val="TDC2"/>
            <w:tabs>
              <w:tab w:val="left" w:pos="880"/>
              <w:tab w:val="right" w:leader="dot" w:pos="8990"/>
            </w:tabs>
            <w:rPr>
              <w:rFonts w:asciiTheme="minorHAnsi" w:eastAsiaTheme="minorEastAsia" w:hAnsiTheme="minorHAnsi" w:cstheme="minorBidi"/>
              <w:noProof/>
              <w:sz w:val="22"/>
              <w:szCs w:val="22"/>
              <w:lang w:eastAsia="es-ES"/>
            </w:rPr>
          </w:pPr>
          <w:hyperlink w:anchor="_Toc122425110" w:history="1">
            <w:r w:rsidR="000132AC" w:rsidRPr="001B20CE">
              <w:rPr>
                <w:rStyle w:val="Hipervnculo"/>
                <w:noProof/>
              </w:rPr>
              <w:t>6.4</w:t>
            </w:r>
            <w:r w:rsidR="000132AC">
              <w:rPr>
                <w:rFonts w:asciiTheme="minorHAnsi" w:eastAsiaTheme="minorEastAsia" w:hAnsiTheme="minorHAnsi" w:cstheme="minorBidi"/>
                <w:noProof/>
                <w:sz w:val="22"/>
                <w:szCs w:val="22"/>
                <w:lang w:eastAsia="es-ES"/>
              </w:rPr>
              <w:tab/>
            </w:r>
            <w:r w:rsidR="000132AC" w:rsidRPr="001B20CE">
              <w:rPr>
                <w:rStyle w:val="Hipervnculo"/>
                <w:noProof/>
              </w:rPr>
              <w:t>Gestión de horas sindicales</w:t>
            </w:r>
            <w:r w:rsidR="000132AC">
              <w:rPr>
                <w:noProof/>
              </w:rPr>
              <w:tab/>
            </w:r>
            <w:r w:rsidR="000132AC">
              <w:rPr>
                <w:noProof/>
              </w:rPr>
              <w:fldChar w:fldCharType="begin"/>
            </w:r>
            <w:r w:rsidR="000132AC">
              <w:rPr>
                <w:noProof/>
              </w:rPr>
              <w:instrText xml:space="preserve"> PAGEREF _Toc122425110 \h </w:instrText>
            </w:r>
            <w:r w:rsidR="000132AC">
              <w:rPr>
                <w:noProof/>
              </w:rPr>
            </w:r>
            <w:r w:rsidR="000132AC">
              <w:rPr>
                <w:noProof/>
              </w:rPr>
              <w:fldChar w:fldCharType="separate"/>
            </w:r>
            <w:r w:rsidR="000132AC">
              <w:rPr>
                <w:noProof/>
              </w:rPr>
              <w:t>39</w:t>
            </w:r>
            <w:r w:rsidR="000132AC">
              <w:rPr>
                <w:noProof/>
              </w:rPr>
              <w:fldChar w:fldCharType="end"/>
            </w:r>
          </w:hyperlink>
        </w:p>
        <w:p w14:paraId="6A425A16" w14:textId="77777777" w:rsidR="000132AC" w:rsidRDefault="00257C12">
          <w:pPr>
            <w:pStyle w:val="TDC3"/>
            <w:tabs>
              <w:tab w:val="left" w:pos="1100"/>
              <w:tab w:val="right" w:leader="dot" w:pos="8990"/>
            </w:tabs>
            <w:rPr>
              <w:rFonts w:asciiTheme="minorHAnsi" w:eastAsiaTheme="minorEastAsia" w:hAnsiTheme="minorHAnsi" w:cstheme="minorBidi"/>
              <w:noProof/>
              <w:sz w:val="22"/>
              <w:szCs w:val="22"/>
              <w:lang w:eastAsia="es-ES"/>
            </w:rPr>
          </w:pPr>
          <w:hyperlink w:anchor="_Toc122425111" w:history="1">
            <w:r w:rsidR="000132AC" w:rsidRPr="001B20CE">
              <w:rPr>
                <w:rStyle w:val="Hipervnculo"/>
                <w:noProof/>
              </w:rPr>
              <w:t>6.4.1</w:t>
            </w:r>
            <w:r w:rsidR="000132AC">
              <w:rPr>
                <w:rFonts w:asciiTheme="minorHAnsi" w:eastAsiaTheme="minorEastAsia" w:hAnsiTheme="minorHAnsi" w:cstheme="minorBidi"/>
                <w:noProof/>
                <w:sz w:val="22"/>
                <w:szCs w:val="22"/>
                <w:lang w:eastAsia="es-ES"/>
              </w:rPr>
              <w:tab/>
            </w:r>
            <w:r w:rsidR="000132AC" w:rsidRPr="001B20CE">
              <w:rPr>
                <w:rStyle w:val="Hipervnculo"/>
                <w:noProof/>
              </w:rPr>
              <w:t>Alta horas sindicales</w:t>
            </w:r>
            <w:r w:rsidR="000132AC">
              <w:rPr>
                <w:noProof/>
              </w:rPr>
              <w:tab/>
            </w:r>
            <w:r w:rsidR="000132AC">
              <w:rPr>
                <w:noProof/>
              </w:rPr>
              <w:fldChar w:fldCharType="begin"/>
            </w:r>
            <w:r w:rsidR="000132AC">
              <w:rPr>
                <w:noProof/>
              </w:rPr>
              <w:instrText xml:space="preserve"> PAGEREF _Toc122425111 \h </w:instrText>
            </w:r>
            <w:r w:rsidR="000132AC">
              <w:rPr>
                <w:noProof/>
              </w:rPr>
            </w:r>
            <w:r w:rsidR="000132AC">
              <w:rPr>
                <w:noProof/>
              </w:rPr>
              <w:fldChar w:fldCharType="separate"/>
            </w:r>
            <w:r w:rsidR="000132AC">
              <w:rPr>
                <w:noProof/>
              </w:rPr>
              <w:t>40</w:t>
            </w:r>
            <w:r w:rsidR="000132AC">
              <w:rPr>
                <w:noProof/>
              </w:rPr>
              <w:fldChar w:fldCharType="end"/>
            </w:r>
          </w:hyperlink>
        </w:p>
        <w:p w14:paraId="0E86F97A" w14:textId="77777777" w:rsidR="000132AC" w:rsidRDefault="00257C12">
          <w:pPr>
            <w:pStyle w:val="TDC3"/>
            <w:tabs>
              <w:tab w:val="left" w:pos="1100"/>
              <w:tab w:val="right" w:leader="dot" w:pos="8990"/>
            </w:tabs>
            <w:rPr>
              <w:rFonts w:asciiTheme="minorHAnsi" w:eastAsiaTheme="minorEastAsia" w:hAnsiTheme="minorHAnsi" w:cstheme="minorBidi"/>
              <w:noProof/>
              <w:sz w:val="22"/>
              <w:szCs w:val="22"/>
              <w:lang w:eastAsia="es-ES"/>
            </w:rPr>
          </w:pPr>
          <w:hyperlink w:anchor="_Toc122425112" w:history="1">
            <w:r w:rsidR="000132AC" w:rsidRPr="001B20CE">
              <w:rPr>
                <w:rStyle w:val="Hipervnculo"/>
                <w:noProof/>
              </w:rPr>
              <w:t>6.4.2</w:t>
            </w:r>
            <w:r w:rsidR="000132AC">
              <w:rPr>
                <w:rFonts w:asciiTheme="minorHAnsi" w:eastAsiaTheme="minorEastAsia" w:hAnsiTheme="minorHAnsi" w:cstheme="minorBidi"/>
                <w:noProof/>
                <w:sz w:val="22"/>
                <w:szCs w:val="22"/>
                <w:lang w:eastAsia="es-ES"/>
              </w:rPr>
              <w:tab/>
            </w:r>
            <w:r w:rsidR="000132AC" w:rsidRPr="001B20CE">
              <w:rPr>
                <w:rStyle w:val="Hipervnculo"/>
                <w:noProof/>
              </w:rPr>
              <w:t>Editar horas sindicales</w:t>
            </w:r>
            <w:r w:rsidR="000132AC">
              <w:rPr>
                <w:noProof/>
              </w:rPr>
              <w:tab/>
            </w:r>
            <w:r w:rsidR="000132AC">
              <w:rPr>
                <w:noProof/>
              </w:rPr>
              <w:fldChar w:fldCharType="begin"/>
            </w:r>
            <w:r w:rsidR="000132AC">
              <w:rPr>
                <w:noProof/>
              </w:rPr>
              <w:instrText xml:space="preserve"> PAGEREF _Toc122425112 \h </w:instrText>
            </w:r>
            <w:r w:rsidR="000132AC">
              <w:rPr>
                <w:noProof/>
              </w:rPr>
            </w:r>
            <w:r w:rsidR="000132AC">
              <w:rPr>
                <w:noProof/>
              </w:rPr>
              <w:fldChar w:fldCharType="separate"/>
            </w:r>
            <w:r w:rsidR="000132AC">
              <w:rPr>
                <w:noProof/>
              </w:rPr>
              <w:t>41</w:t>
            </w:r>
            <w:r w:rsidR="000132AC">
              <w:rPr>
                <w:noProof/>
              </w:rPr>
              <w:fldChar w:fldCharType="end"/>
            </w:r>
          </w:hyperlink>
        </w:p>
        <w:p w14:paraId="6B1D7DFB" w14:textId="77777777" w:rsidR="000132AC" w:rsidRDefault="00257C12">
          <w:pPr>
            <w:pStyle w:val="TDC3"/>
            <w:tabs>
              <w:tab w:val="left" w:pos="1100"/>
              <w:tab w:val="right" w:leader="dot" w:pos="8990"/>
            </w:tabs>
            <w:rPr>
              <w:rFonts w:asciiTheme="minorHAnsi" w:eastAsiaTheme="minorEastAsia" w:hAnsiTheme="minorHAnsi" w:cstheme="minorBidi"/>
              <w:noProof/>
              <w:sz w:val="22"/>
              <w:szCs w:val="22"/>
              <w:lang w:eastAsia="es-ES"/>
            </w:rPr>
          </w:pPr>
          <w:hyperlink w:anchor="_Toc122425113" w:history="1">
            <w:r w:rsidR="000132AC" w:rsidRPr="001B20CE">
              <w:rPr>
                <w:rStyle w:val="Hipervnculo"/>
                <w:noProof/>
              </w:rPr>
              <w:t>6.4.3</w:t>
            </w:r>
            <w:r w:rsidR="000132AC">
              <w:rPr>
                <w:rFonts w:asciiTheme="minorHAnsi" w:eastAsiaTheme="minorEastAsia" w:hAnsiTheme="minorHAnsi" w:cstheme="minorBidi"/>
                <w:noProof/>
                <w:sz w:val="22"/>
                <w:szCs w:val="22"/>
                <w:lang w:eastAsia="es-ES"/>
              </w:rPr>
              <w:tab/>
            </w:r>
            <w:r w:rsidR="000132AC" w:rsidRPr="001B20CE">
              <w:rPr>
                <w:rStyle w:val="Hipervnculo"/>
                <w:noProof/>
              </w:rPr>
              <w:t>Borrar horas sindicales</w:t>
            </w:r>
            <w:r w:rsidR="000132AC">
              <w:rPr>
                <w:noProof/>
              </w:rPr>
              <w:tab/>
            </w:r>
            <w:r w:rsidR="000132AC">
              <w:rPr>
                <w:noProof/>
              </w:rPr>
              <w:fldChar w:fldCharType="begin"/>
            </w:r>
            <w:r w:rsidR="000132AC">
              <w:rPr>
                <w:noProof/>
              </w:rPr>
              <w:instrText xml:space="preserve"> PAGEREF _Toc122425113 \h </w:instrText>
            </w:r>
            <w:r w:rsidR="000132AC">
              <w:rPr>
                <w:noProof/>
              </w:rPr>
            </w:r>
            <w:r w:rsidR="000132AC">
              <w:rPr>
                <w:noProof/>
              </w:rPr>
              <w:fldChar w:fldCharType="separate"/>
            </w:r>
            <w:r w:rsidR="000132AC">
              <w:rPr>
                <w:noProof/>
              </w:rPr>
              <w:t>43</w:t>
            </w:r>
            <w:r w:rsidR="000132AC">
              <w:rPr>
                <w:noProof/>
              </w:rPr>
              <w:fldChar w:fldCharType="end"/>
            </w:r>
          </w:hyperlink>
        </w:p>
        <w:p w14:paraId="6576FD05" w14:textId="77777777" w:rsidR="000132AC" w:rsidRDefault="00257C12">
          <w:pPr>
            <w:pStyle w:val="TDC2"/>
            <w:tabs>
              <w:tab w:val="left" w:pos="880"/>
              <w:tab w:val="right" w:leader="dot" w:pos="8990"/>
            </w:tabs>
            <w:rPr>
              <w:rFonts w:asciiTheme="minorHAnsi" w:eastAsiaTheme="minorEastAsia" w:hAnsiTheme="minorHAnsi" w:cstheme="minorBidi"/>
              <w:noProof/>
              <w:sz w:val="22"/>
              <w:szCs w:val="22"/>
              <w:lang w:eastAsia="es-ES"/>
            </w:rPr>
          </w:pPr>
          <w:hyperlink w:anchor="_Toc122425114" w:history="1">
            <w:r w:rsidR="000132AC" w:rsidRPr="001B20CE">
              <w:rPr>
                <w:rStyle w:val="Hipervnculo"/>
                <w:noProof/>
              </w:rPr>
              <w:t>6.5</w:t>
            </w:r>
            <w:r w:rsidR="000132AC">
              <w:rPr>
                <w:rFonts w:asciiTheme="minorHAnsi" w:eastAsiaTheme="minorEastAsia" w:hAnsiTheme="minorHAnsi" w:cstheme="minorBidi"/>
                <w:noProof/>
                <w:sz w:val="22"/>
                <w:szCs w:val="22"/>
                <w:lang w:eastAsia="es-ES"/>
              </w:rPr>
              <w:tab/>
            </w:r>
            <w:r w:rsidR="000132AC" w:rsidRPr="001B20CE">
              <w:rPr>
                <w:rStyle w:val="Hipervnculo"/>
                <w:noProof/>
              </w:rPr>
              <w:t>Gestión de horas de Compensación por trabajo extra</w:t>
            </w:r>
            <w:r w:rsidR="000132AC">
              <w:rPr>
                <w:noProof/>
              </w:rPr>
              <w:tab/>
            </w:r>
            <w:r w:rsidR="000132AC">
              <w:rPr>
                <w:noProof/>
              </w:rPr>
              <w:fldChar w:fldCharType="begin"/>
            </w:r>
            <w:r w:rsidR="000132AC">
              <w:rPr>
                <w:noProof/>
              </w:rPr>
              <w:instrText xml:space="preserve"> PAGEREF _Toc122425114 \h </w:instrText>
            </w:r>
            <w:r w:rsidR="000132AC">
              <w:rPr>
                <w:noProof/>
              </w:rPr>
            </w:r>
            <w:r w:rsidR="000132AC">
              <w:rPr>
                <w:noProof/>
              </w:rPr>
              <w:fldChar w:fldCharType="separate"/>
            </w:r>
            <w:r w:rsidR="000132AC">
              <w:rPr>
                <w:noProof/>
              </w:rPr>
              <w:t>44</w:t>
            </w:r>
            <w:r w:rsidR="000132AC">
              <w:rPr>
                <w:noProof/>
              </w:rPr>
              <w:fldChar w:fldCharType="end"/>
            </w:r>
          </w:hyperlink>
        </w:p>
        <w:p w14:paraId="20D585F4" w14:textId="77777777" w:rsidR="000132AC" w:rsidRDefault="00257C12">
          <w:pPr>
            <w:pStyle w:val="TDC3"/>
            <w:tabs>
              <w:tab w:val="left" w:pos="1100"/>
              <w:tab w:val="right" w:leader="dot" w:pos="8990"/>
            </w:tabs>
            <w:rPr>
              <w:rFonts w:asciiTheme="minorHAnsi" w:eastAsiaTheme="minorEastAsia" w:hAnsiTheme="minorHAnsi" w:cstheme="minorBidi"/>
              <w:noProof/>
              <w:sz w:val="22"/>
              <w:szCs w:val="22"/>
              <w:lang w:eastAsia="es-ES"/>
            </w:rPr>
          </w:pPr>
          <w:hyperlink w:anchor="_Toc122425115" w:history="1">
            <w:r w:rsidR="000132AC" w:rsidRPr="001B20CE">
              <w:rPr>
                <w:rStyle w:val="Hipervnculo"/>
                <w:noProof/>
              </w:rPr>
              <w:t>6.5.1</w:t>
            </w:r>
            <w:r w:rsidR="000132AC">
              <w:rPr>
                <w:rFonts w:asciiTheme="minorHAnsi" w:eastAsiaTheme="minorEastAsia" w:hAnsiTheme="minorHAnsi" w:cstheme="minorBidi"/>
                <w:noProof/>
                <w:sz w:val="22"/>
                <w:szCs w:val="22"/>
                <w:lang w:eastAsia="es-ES"/>
              </w:rPr>
              <w:tab/>
            </w:r>
            <w:r w:rsidR="000132AC" w:rsidRPr="001B20CE">
              <w:rPr>
                <w:rStyle w:val="Hipervnculo"/>
                <w:noProof/>
              </w:rPr>
              <w:t>Alta horas de Compensación</w:t>
            </w:r>
            <w:r w:rsidR="000132AC">
              <w:rPr>
                <w:noProof/>
              </w:rPr>
              <w:tab/>
            </w:r>
            <w:r w:rsidR="000132AC">
              <w:rPr>
                <w:noProof/>
              </w:rPr>
              <w:fldChar w:fldCharType="begin"/>
            </w:r>
            <w:r w:rsidR="000132AC">
              <w:rPr>
                <w:noProof/>
              </w:rPr>
              <w:instrText xml:space="preserve"> PAGEREF _Toc122425115 \h </w:instrText>
            </w:r>
            <w:r w:rsidR="000132AC">
              <w:rPr>
                <w:noProof/>
              </w:rPr>
            </w:r>
            <w:r w:rsidR="000132AC">
              <w:rPr>
                <w:noProof/>
              </w:rPr>
              <w:fldChar w:fldCharType="separate"/>
            </w:r>
            <w:r w:rsidR="000132AC">
              <w:rPr>
                <w:noProof/>
              </w:rPr>
              <w:t>44</w:t>
            </w:r>
            <w:r w:rsidR="000132AC">
              <w:rPr>
                <w:noProof/>
              </w:rPr>
              <w:fldChar w:fldCharType="end"/>
            </w:r>
          </w:hyperlink>
        </w:p>
        <w:p w14:paraId="3A80B303" w14:textId="77777777" w:rsidR="000132AC" w:rsidRDefault="00257C12">
          <w:pPr>
            <w:pStyle w:val="TDC3"/>
            <w:tabs>
              <w:tab w:val="left" w:pos="1100"/>
              <w:tab w:val="right" w:leader="dot" w:pos="8990"/>
            </w:tabs>
            <w:rPr>
              <w:rFonts w:asciiTheme="minorHAnsi" w:eastAsiaTheme="minorEastAsia" w:hAnsiTheme="minorHAnsi" w:cstheme="minorBidi"/>
              <w:noProof/>
              <w:sz w:val="22"/>
              <w:szCs w:val="22"/>
              <w:lang w:eastAsia="es-ES"/>
            </w:rPr>
          </w:pPr>
          <w:hyperlink w:anchor="_Toc122425116" w:history="1">
            <w:r w:rsidR="000132AC" w:rsidRPr="001B20CE">
              <w:rPr>
                <w:rStyle w:val="Hipervnculo"/>
                <w:noProof/>
              </w:rPr>
              <w:t>6.5.2</w:t>
            </w:r>
            <w:r w:rsidR="000132AC">
              <w:rPr>
                <w:rFonts w:asciiTheme="minorHAnsi" w:eastAsiaTheme="minorEastAsia" w:hAnsiTheme="minorHAnsi" w:cstheme="minorBidi"/>
                <w:noProof/>
                <w:sz w:val="22"/>
                <w:szCs w:val="22"/>
                <w:lang w:eastAsia="es-ES"/>
              </w:rPr>
              <w:tab/>
            </w:r>
            <w:r w:rsidR="000132AC" w:rsidRPr="001B20CE">
              <w:rPr>
                <w:rStyle w:val="Hipervnculo"/>
                <w:noProof/>
              </w:rPr>
              <w:t>Editar horas de compensación</w:t>
            </w:r>
            <w:r w:rsidR="000132AC">
              <w:rPr>
                <w:noProof/>
              </w:rPr>
              <w:tab/>
            </w:r>
            <w:r w:rsidR="000132AC">
              <w:rPr>
                <w:noProof/>
              </w:rPr>
              <w:fldChar w:fldCharType="begin"/>
            </w:r>
            <w:r w:rsidR="000132AC">
              <w:rPr>
                <w:noProof/>
              </w:rPr>
              <w:instrText xml:space="preserve"> PAGEREF _Toc122425116 \h </w:instrText>
            </w:r>
            <w:r w:rsidR="000132AC">
              <w:rPr>
                <w:noProof/>
              </w:rPr>
            </w:r>
            <w:r w:rsidR="000132AC">
              <w:rPr>
                <w:noProof/>
              </w:rPr>
              <w:fldChar w:fldCharType="separate"/>
            </w:r>
            <w:r w:rsidR="000132AC">
              <w:rPr>
                <w:noProof/>
              </w:rPr>
              <w:t>45</w:t>
            </w:r>
            <w:r w:rsidR="000132AC">
              <w:rPr>
                <w:noProof/>
              </w:rPr>
              <w:fldChar w:fldCharType="end"/>
            </w:r>
          </w:hyperlink>
        </w:p>
        <w:p w14:paraId="76605DF7" w14:textId="77777777" w:rsidR="000132AC" w:rsidRDefault="00257C12">
          <w:pPr>
            <w:pStyle w:val="TDC3"/>
            <w:tabs>
              <w:tab w:val="left" w:pos="1100"/>
              <w:tab w:val="right" w:leader="dot" w:pos="8990"/>
            </w:tabs>
            <w:rPr>
              <w:rFonts w:asciiTheme="minorHAnsi" w:eastAsiaTheme="minorEastAsia" w:hAnsiTheme="minorHAnsi" w:cstheme="minorBidi"/>
              <w:noProof/>
              <w:sz w:val="22"/>
              <w:szCs w:val="22"/>
              <w:lang w:eastAsia="es-ES"/>
            </w:rPr>
          </w:pPr>
          <w:hyperlink w:anchor="_Toc122425117" w:history="1">
            <w:r w:rsidR="000132AC" w:rsidRPr="001B20CE">
              <w:rPr>
                <w:rStyle w:val="Hipervnculo"/>
                <w:noProof/>
              </w:rPr>
              <w:t>6.5.3</w:t>
            </w:r>
            <w:r w:rsidR="000132AC">
              <w:rPr>
                <w:rFonts w:asciiTheme="minorHAnsi" w:eastAsiaTheme="minorEastAsia" w:hAnsiTheme="minorHAnsi" w:cstheme="minorBidi"/>
                <w:noProof/>
                <w:sz w:val="22"/>
                <w:szCs w:val="22"/>
                <w:lang w:eastAsia="es-ES"/>
              </w:rPr>
              <w:tab/>
            </w:r>
            <w:r w:rsidR="000132AC" w:rsidRPr="001B20CE">
              <w:rPr>
                <w:rStyle w:val="Hipervnculo"/>
                <w:noProof/>
              </w:rPr>
              <w:t>Borrar horas de compensación</w:t>
            </w:r>
            <w:r w:rsidR="000132AC">
              <w:rPr>
                <w:noProof/>
              </w:rPr>
              <w:tab/>
            </w:r>
            <w:r w:rsidR="000132AC">
              <w:rPr>
                <w:noProof/>
              </w:rPr>
              <w:fldChar w:fldCharType="begin"/>
            </w:r>
            <w:r w:rsidR="000132AC">
              <w:rPr>
                <w:noProof/>
              </w:rPr>
              <w:instrText xml:space="preserve"> PAGEREF _Toc122425117 \h </w:instrText>
            </w:r>
            <w:r w:rsidR="000132AC">
              <w:rPr>
                <w:noProof/>
              </w:rPr>
            </w:r>
            <w:r w:rsidR="000132AC">
              <w:rPr>
                <w:noProof/>
              </w:rPr>
              <w:fldChar w:fldCharType="separate"/>
            </w:r>
            <w:r w:rsidR="000132AC">
              <w:rPr>
                <w:noProof/>
              </w:rPr>
              <w:t>46</w:t>
            </w:r>
            <w:r w:rsidR="000132AC">
              <w:rPr>
                <w:noProof/>
              </w:rPr>
              <w:fldChar w:fldCharType="end"/>
            </w:r>
          </w:hyperlink>
        </w:p>
        <w:p w14:paraId="6A01D1CD" w14:textId="77777777" w:rsidR="000132AC" w:rsidRDefault="00257C12">
          <w:pPr>
            <w:pStyle w:val="TDC1"/>
            <w:tabs>
              <w:tab w:val="left" w:pos="400"/>
              <w:tab w:val="right" w:leader="dot" w:pos="8990"/>
            </w:tabs>
            <w:rPr>
              <w:rFonts w:asciiTheme="minorHAnsi" w:eastAsiaTheme="minorEastAsia" w:hAnsiTheme="minorHAnsi" w:cstheme="minorBidi"/>
              <w:noProof/>
              <w:sz w:val="22"/>
              <w:szCs w:val="22"/>
              <w:lang w:eastAsia="es-ES"/>
            </w:rPr>
          </w:pPr>
          <w:hyperlink w:anchor="_Toc122425118" w:history="1">
            <w:r w:rsidR="000132AC" w:rsidRPr="001B20CE">
              <w:rPr>
                <w:rStyle w:val="Hipervnculo"/>
                <w:noProof/>
              </w:rPr>
              <w:t>7</w:t>
            </w:r>
            <w:r w:rsidR="000132AC">
              <w:rPr>
                <w:rFonts w:asciiTheme="minorHAnsi" w:eastAsiaTheme="minorEastAsia" w:hAnsiTheme="minorHAnsi" w:cstheme="minorBidi"/>
                <w:noProof/>
                <w:sz w:val="22"/>
                <w:szCs w:val="22"/>
                <w:lang w:eastAsia="es-ES"/>
              </w:rPr>
              <w:tab/>
            </w:r>
            <w:r w:rsidR="000132AC" w:rsidRPr="001B20CE">
              <w:rPr>
                <w:rStyle w:val="Hipervnculo"/>
                <w:noProof/>
              </w:rPr>
              <w:t>Administración</w:t>
            </w:r>
            <w:r w:rsidR="000132AC">
              <w:rPr>
                <w:noProof/>
              </w:rPr>
              <w:tab/>
            </w:r>
            <w:r w:rsidR="000132AC">
              <w:rPr>
                <w:noProof/>
              </w:rPr>
              <w:fldChar w:fldCharType="begin"/>
            </w:r>
            <w:r w:rsidR="000132AC">
              <w:rPr>
                <w:noProof/>
              </w:rPr>
              <w:instrText xml:space="preserve"> PAGEREF _Toc122425118 \h </w:instrText>
            </w:r>
            <w:r w:rsidR="000132AC">
              <w:rPr>
                <w:noProof/>
              </w:rPr>
            </w:r>
            <w:r w:rsidR="000132AC">
              <w:rPr>
                <w:noProof/>
              </w:rPr>
              <w:fldChar w:fldCharType="separate"/>
            </w:r>
            <w:r w:rsidR="000132AC">
              <w:rPr>
                <w:noProof/>
              </w:rPr>
              <w:t>47</w:t>
            </w:r>
            <w:r w:rsidR="000132AC">
              <w:rPr>
                <w:noProof/>
              </w:rPr>
              <w:fldChar w:fldCharType="end"/>
            </w:r>
          </w:hyperlink>
        </w:p>
        <w:p w14:paraId="1FC39945" w14:textId="77777777" w:rsidR="00B602BF" w:rsidRDefault="008D3F65">
          <w:pPr>
            <w:tabs>
              <w:tab w:val="right" w:leader="dot" w:pos="8990"/>
            </w:tabs>
            <w:spacing w:line="276" w:lineRule="auto"/>
            <w:rPr>
              <w:b/>
              <w:bCs/>
            </w:rPr>
          </w:pPr>
          <w:r>
            <w:rPr>
              <w:b/>
              <w:bCs/>
            </w:rPr>
            <w:fldChar w:fldCharType="end"/>
          </w:r>
        </w:p>
      </w:sdtContent>
    </w:sdt>
    <w:p w14:paraId="0562CB0E" w14:textId="77777777" w:rsidR="00B602BF" w:rsidRDefault="00B602BF">
      <w:pPr>
        <w:spacing w:line="276" w:lineRule="auto"/>
      </w:pPr>
    </w:p>
    <w:p w14:paraId="34CE0A41" w14:textId="77777777" w:rsidR="00B602BF" w:rsidRDefault="00B602BF">
      <w:pPr>
        <w:spacing w:line="276" w:lineRule="auto"/>
      </w:pPr>
    </w:p>
    <w:p w14:paraId="62EBF3C5" w14:textId="77777777" w:rsidR="00B602BF" w:rsidRDefault="00B602BF">
      <w:pPr>
        <w:spacing w:line="276" w:lineRule="auto"/>
      </w:pPr>
    </w:p>
    <w:p w14:paraId="6D98A12B" w14:textId="77777777" w:rsidR="00B602BF" w:rsidRDefault="00B602BF">
      <w:pPr>
        <w:spacing w:line="276" w:lineRule="auto"/>
      </w:pPr>
    </w:p>
    <w:p w14:paraId="2946DB82" w14:textId="77777777" w:rsidR="00B602BF" w:rsidRDefault="00B602BF">
      <w:pPr>
        <w:spacing w:line="276" w:lineRule="auto"/>
      </w:pPr>
    </w:p>
    <w:p w14:paraId="5997CC1D" w14:textId="77777777" w:rsidR="00B602BF" w:rsidRDefault="00B602BF">
      <w:pPr>
        <w:spacing w:line="276" w:lineRule="auto"/>
      </w:pPr>
    </w:p>
    <w:p w14:paraId="110FFD37" w14:textId="77777777" w:rsidR="00B602BF" w:rsidRDefault="00B602BF">
      <w:pPr>
        <w:spacing w:line="276" w:lineRule="auto"/>
      </w:pPr>
    </w:p>
    <w:p w14:paraId="6B699379" w14:textId="753ED6A2" w:rsidR="00DD30A5" w:rsidRDefault="00DD30A5">
      <w:pPr>
        <w:rPr>
          <w:b/>
          <w:sz w:val="36"/>
          <w:szCs w:val="36"/>
        </w:rPr>
      </w:pPr>
      <w:r>
        <w:rPr>
          <w:b/>
          <w:sz w:val="36"/>
          <w:szCs w:val="36"/>
        </w:rPr>
        <w:br w:type="page"/>
      </w:r>
    </w:p>
    <w:tbl>
      <w:tblPr>
        <w:tblW w:w="6818" w:type="dxa"/>
        <w:tblLook w:val="0000" w:firstRow="0" w:lastRow="0" w:firstColumn="0" w:lastColumn="0" w:noHBand="0" w:noVBand="0"/>
      </w:tblPr>
      <w:tblGrid>
        <w:gridCol w:w="1433"/>
        <w:gridCol w:w="5385"/>
      </w:tblGrid>
      <w:tr w:rsidR="00B602BF" w14:paraId="70BF6747" w14:textId="77777777" w:rsidTr="00DD30A5">
        <w:trPr>
          <w:trHeight w:val="1294"/>
        </w:trPr>
        <w:tc>
          <w:tcPr>
            <w:tcW w:w="6818" w:type="dxa"/>
            <w:gridSpan w:val="2"/>
            <w:shd w:val="clear" w:color="auto" w:fill="auto"/>
            <w:vAlign w:val="center"/>
          </w:tcPr>
          <w:p w14:paraId="1697DB49" w14:textId="77777777" w:rsidR="00B602BF" w:rsidRDefault="008D3F65">
            <w:pPr>
              <w:pStyle w:val="Ttulo11"/>
              <w:numPr>
                <w:ilvl w:val="0"/>
                <w:numId w:val="1"/>
              </w:numPr>
            </w:pPr>
            <w:bookmarkStart w:id="1" w:name="_Toc122425079"/>
            <w:r>
              <w:lastRenderedPageBreak/>
              <w:t>Acceso</w:t>
            </w:r>
            <w:bookmarkEnd w:id="1"/>
          </w:p>
        </w:tc>
      </w:tr>
      <w:tr w:rsidR="00B602BF" w14:paraId="3FE9F23F" w14:textId="77777777" w:rsidTr="00DD30A5">
        <w:trPr>
          <w:trHeight w:val="247"/>
        </w:trPr>
        <w:tc>
          <w:tcPr>
            <w:tcW w:w="1433" w:type="dxa"/>
            <w:shd w:val="clear" w:color="auto" w:fill="auto"/>
            <w:vAlign w:val="bottom"/>
          </w:tcPr>
          <w:p w14:paraId="1F72F646" w14:textId="77777777" w:rsidR="00B602BF" w:rsidRDefault="00B602BF">
            <w:pPr>
              <w:snapToGrid w:val="0"/>
              <w:spacing w:line="276" w:lineRule="auto"/>
              <w:rPr>
                <w:b/>
                <w:color w:val="14A1C2"/>
                <w:sz w:val="36"/>
                <w:szCs w:val="36"/>
              </w:rPr>
            </w:pPr>
          </w:p>
        </w:tc>
        <w:tc>
          <w:tcPr>
            <w:tcW w:w="5385" w:type="dxa"/>
            <w:shd w:val="clear" w:color="auto" w:fill="auto"/>
            <w:vAlign w:val="center"/>
          </w:tcPr>
          <w:p w14:paraId="08CE6F91" w14:textId="77777777" w:rsidR="00B602BF" w:rsidRDefault="00B602BF">
            <w:pPr>
              <w:snapToGrid w:val="0"/>
              <w:spacing w:line="276" w:lineRule="auto"/>
              <w:rPr>
                <w:i/>
                <w:color w:val="14A1C2"/>
              </w:rPr>
            </w:pPr>
          </w:p>
        </w:tc>
      </w:tr>
    </w:tbl>
    <w:p w14:paraId="6CB6104F" w14:textId="77777777" w:rsidR="00B602BF" w:rsidRDefault="008D3F65">
      <w:pPr>
        <w:pStyle w:val="Ttulo21"/>
        <w:numPr>
          <w:ilvl w:val="1"/>
          <w:numId w:val="15"/>
        </w:numPr>
        <w:ind w:left="0" w:firstLine="0"/>
      </w:pPr>
      <w:bookmarkStart w:id="2" w:name="_Toc122425080"/>
      <w:r>
        <w:t>Elección del modo de trabajo</w:t>
      </w:r>
      <w:bookmarkEnd w:id="2"/>
    </w:p>
    <w:p w14:paraId="61CDCEAD" w14:textId="77777777" w:rsidR="00B602BF" w:rsidRDefault="00B602BF"/>
    <w:p w14:paraId="48CD77C1" w14:textId="77777777" w:rsidR="00B602BF" w:rsidRDefault="008D3F65">
      <w:pPr>
        <w:jc w:val="both"/>
      </w:pPr>
      <w:r>
        <w:rPr>
          <w:noProof/>
          <w:lang w:eastAsia="es-ES"/>
        </w:rPr>
        <w:drawing>
          <wp:anchor distT="0" distB="0" distL="0" distR="0" simplePos="0" relativeHeight="2" behindDoc="0" locked="0" layoutInCell="1" allowOverlap="1" wp14:anchorId="3F15AE56" wp14:editId="07777777">
            <wp:simplePos x="0" y="0"/>
            <wp:positionH relativeFrom="column">
              <wp:posOffset>0</wp:posOffset>
            </wp:positionH>
            <wp:positionV relativeFrom="paragraph">
              <wp:posOffset>440055</wp:posOffset>
            </wp:positionV>
            <wp:extent cx="5715000" cy="1324610"/>
            <wp:effectExtent l="0" t="0" r="0" b="0"/>
            <wp:wrapSquare wrapText="largest"/>
            <wp:docPr id="1" name="gráfico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áficos10"/>
                    <pic:cNvPicPr>
                      <a:picLocks noChangeAspect="1" noChangeArrowheads="1"/>
                    </pic:cNvPicPr>
                  </pic:nvPicPr>
                  <pic:blipFill>
                    <a:blip r:embed="rId12"/>
                    <a:stretch>
                      <a:fillRect/>
                    </a:stretch>
                  </pic:blipFill>
                  <pic:spPr bwMode="auto">
                    <a:xfrm>
                      <a:off x="0" y="0"/>
                      <a:ext cx="5715000" cy="1324610"/>
                    </a:xfrm>
                    <a:prstGeom prst="rect">
                      <a:avLst/>
                    </a:prstGeom>
                  </pic:spPr>
                </pic:pic>
              </a:graphicData>
            </a:graphic>
          </wp:anchor>
        </w:drawing>
      </w:r>
      <w:r>
        <w:t xml:space="preserve">Al acceder a la aplicación, se le presentará una pantalla para que seleccione el modo de trabajo. </w:t>
      </w:r>
    </w:p>
    <w:p w14:paraId="6BB9E253" w14:textId="77777777" w:rsidR="00B602BF" w:rsidRDefault="00B602BF">
      <w:pPr>
        <w:jc w:val="both"/>
      </w:pPr>
    </w:p>
    <w:p w14:paraId="23DE523C" w14:textId="77777777" w:rsidR="00B602BF" w:rsidRDefault="00B602BF">
      <w:pPr>
        <w:jc w:val="both"/>
      </w:pPr>
    </w:p>
    <w:p w14:paraId="52E56223" w14:textId="77777777" w:rsidR="00B602BF" w:rsidRDefault="00B602BF">
      <w:pPr>
        <w:jc w:val="both"/>
      </w:pPr>
    </w:p>
    <w:p w14:paraId="07547A01" w14:textId="77777777" w:rsidR="00B602BF" w:rsidRDefault="00B602BF">
      <w:pPr>
        <w:jc w:val="both"/>
      </w:pPr>
    </w:p>
    <w:p w14:paraId="238A105B" w14:textId="7A2F22AD" w:rsidR="00B602BF" w:rsidRDefault="008D3F65">
      <w:pPr>
        <w:jc w:val="both"/>
      </w:pPr>
      <w:r>
        <w:t xml:space="preserve">En TRAMA, el modo de trabajo de usuario, es decir, de persona que usa la aplicación para la petición o validación o autorización de permisos e incidencias está separado de las tareas propias de </w:t>
      </w:r>
      <w:r w:rsidR="00D63DD1">
        <w:t>Control de Personal</w:t>
      </w:r>
      <w:r>
        <w:t>. Por tanto, las dos opciones son:</w:t>
      </w:r>
    </w:p>
    <w:p w14:paraId="5043CB0F" w14:textId="77777777" w:rsidR="00B602BF" w:rsidRDefault="00B602BF">
      <w:pPr>
        <w:jc w:val="both"/>
      </w:pPr>
    </w:p>
    <w:p w14:paraId="480A9B6A" w14:textId="7F6ACCED" w:rsidR="00B602BF" w:rsidRDefault="008D3F65">
      <w:pPr>
        <w:numPr>
          <w:ilvl w:val="0"/>
          <w:numId w:val="2"/>
        </w:numPr>
        <w:jc w:val="both"/>
      </w:pPr>
      <w:r>
        <w:rPr>
          <w:b/>
        </w:rPr>
        <w:t>Usuario</w:t>
      </w:r>
      <w:r>
        <w:t>: incluye las opciones para trabajar con permisos</w:t>
      </w:r>
      <w:r w:rsidR="003F0442">
        <w:t>, incidencias y peticiones</w:t>
      </w:r>
      <w:r>
        <w:t>. Para la descripción de las funcionalidades incluidas en esta parte de la aplicación, use el manual de usuario. Este modo permite:</w:t>
      </w:r>
    </w:p>
    <w:p w14:paraId="07459315" w14:textId="77777777" w:rsidR="00B602BF" w:rsidRDefault="00B602BF">
      <w:pPr>
        <w:ind w:left="720"/>
        <w:jc w:val="both"/>
      </w:pPr>
    </w:p>
    <w:p w14:paraId="0ED5A385" w14:textId="77777777" w:rsidR="00B602BF" w:rsidRDefault="008D3F65">
      <w:pPr>
        <w:numPr>
          <w:ilvl w:val="1"/>
          <w:numId w:val="2"/>
        </w:numPr>
        <w:jc w:val="both"/>
      </w:pPr>
      <w:r>
        <w:t>La solicitud de permisos e incidencias.</w:t>
      </w:r>
    </w:p>
    <w:p w14:paraId="665D5107" w14:textId="77777777" w:rsidR="00B602BF" w:rsidRDefault="008D3F65">
      <w:pPr>
        <w:numPr>
          <w:ilvl w:val="1"/>
          <w:numId w:val="2"/>
        </w:numPr>
        <w:jc w:val="both"/>
      </w:pPr>
      <w:r>
        <w:t>El acceso al histórico de los partes en los que el usuario ha participado como solicitante, validador o autorizados.</w:t>
      </w:r>
    </w:p>
    <w:p w14:paraId="438FB32D" w14:textId="77777777" w:rsidR="00B602BF" w:rsidRDefault="008D3F65">
      <w:pPr>
        <w:numPr>
          <w:ilvl w:val="1"/>
          <w:numId w:val="2"/>
        </w:numPr>
        <w:jc w:val="both"/>
      </w:pPr>
      <w:r>
        <w:t>Acceso al calendario personal.</w:t>
      </w:r>
    </w:p>
    <w:p w14:paraId="0D7D579B" w14:textId="77777777" w:rsidR="00B602BF" w:rsidRDefault="008D3F65">
      <w:pPr>
        <w:numPr>
          <w:ilvl w:val="1"/>
          <w:numId w:val="2"/>
        </w:numPr>
        <w:jc w:val="both"/>
      </w:pPr>
      <w:r>
        <w:t>Mantenimiento y modificación del perfil: selección de jefe, suplencia, etc.</w:t>
      </w:r>
    </w:p>
    <w:p w14:paraId="6537F28F" w14:textId="77777777" w:rsidR="00B602BF" w:rsidRDefault="00B602BF">
      <w:pPr>
        <w:ind w:left="1080"/>
        <w:jc w:val="both"/>
      </w:pPr>
    </w:p>
    <w:p w14:paraId="6DFB9E20" w14:textId="77777777" w:rsidR="00B602BF" w:rsidRDefault="00B602BF">
      <w:pPr>
        <w:ind w:left="1080"/>
        <w:jc w:val="both"/>
      </w:pPr>
    </w:p>
    <w:p w14:paraId="717288F3" w14:textId="6817DCB8" w:rsidR="00B602BF" w:rsidRDefault="008D3F65">
      <w:pPr>
        <w:numPr>
          <w:ilvl w:val="0"/>
          <w:numId w:val="2"/>
        </w:numPr>
        <w:jc w:val="both"/>
      </w:pPr>
      <w:r>
        <w:rPr>
          <w:b/>
        </w:rPr>
        <w:t>Control de personal</w:t>
      </w:r>
      <w:r>
        <w:t xml:space="preserve">: alberga todas las opciones específicas para </w:t>
      </w:r>
      <w:r w:rsidR="004443CC">
        <w:t>gestionar los trámites solicitados por los usuarios</w:t>
      </w:r>
      <w:r>
        <w:t>. La funcionalidad de esta parte está descrita en este manual.</w:t>
      </w:r>
    </w:p>
    <w:p w14:paraId="70DF9E56" w14:textId="77777777" w:rsidR="00B602BF" w:rsidRDefault="00B602BF">
      <w:pPr>
        <w:ind w:left="720"/>
        <w:jc w:val="both"/>
      </w:pPr>
    </w:p>
    <w:p w14:paraId="65F5851F" w14:textId="767B765A" w:rsidR="00B602BF" w:rsidRDefault="008D3F65">
      <w:pPr>
        <w:numPr>
          <w:ilvl w:val="1"/>
          <w:numId w:val="2"/>
        </w:numPr>
        <w:jc w:val="both"/>
      </w:pPr>
      <w:r>
        <w:t>Aprobación y denegación final de las solicitudes de permisos e incidencias</w:t>
      </w:r>
      <w:r w:rsidR="004443CC">
        <w:t xml:space="preserve"> por parte de usuarios</w:t>
      </w:r>
      <w:r>
        <w:t>.</w:t>
      </w:r>
    </w:p>
    <w:p w14:paraId="2DEB6F48" w14:textId="77777777" w:rsidR="00B602BF" w:rsidRDefault="008D3F65">
      <w:pPr>
        <w:numPr>
          <w:ilvl w:val="1"/>
          <w:numId w:val="2"/>
        </w:numPr>
        <w:jc w:val="both"/>
      </w:pPr>
      <w:r>
        <w:t>Acceso al calendario de cualquier empleado del organismo.</w:t>
      </w:r>
    </w:p>
    <w:p w14:paraId="131DEE53" w14:textId="717F1D83" w:rsidR="00B602BF" w:rsidRDefault="008D3F65">
      <w:pPr>
        <w:numPr>
          <w:ilvl w:val="1"/>
          <w:numId w:val="2"/>
        </w:numPr>
        <w:jc w:val="both"/>
      </w:pPr>
      <w:r>
        <w:t xml:space="preserve">Consulta de los trámites aprobados y denegados por </w:t>
      </w:r>
      <w:r w:rsidR="004443CC">
        <w:t>el mismo Control de Personal</w:t>
      </w:r>
      <w:r>
        <w:t>.</w:t>
      </w:r>
    </w:p>
    <w:p w14:paraId="75BBD4F4" w14:textId="443E3CF0" w:rsidR="00B602BF" w:rsidRDefault="008D3F65">
      <w:pPr>
        <w:numPr>
          <w:ilvl w:val="1"/>
          <w:numId w:val="2"/>
        </w:numPr>
        <w:jc w:val="both"/>
      </w:pPr>
      <w:r>
        <w:t xml:space="preserve">Modificación de vacaciones </w:t>
      </w:r>
      <w:r w:rsidR="004443CC">
        <w:t xml:space="preserve">y asuntos particulares </w:t>
      </w:r>
      <w:r>
        <w:t>de los empleados del organismo.</w:t>
      </w:r>
    </w:p>
    <w:p w14:paraId="44E871BC" w14:textId="77777777" w:rsidR="00B602BF" w:rsidRDefault="00B602BF">
      <w:pPr>
        <w:ind w:left="1080"/>
        <w:jc w:val="both"/>
      </w:pPr>
    </w:p>
    <w:p w14:paraId="144A5D23" w14:textId="77777777" w:rsidR="00B602BF" w:rsidRDefault="00B602BF">
      <w:pPr>
        <w:ind w:left="1080"/>
        <w:jc w:val="both"/>
      </w:pPr>
    </w:p>
    <w:p w14:paraId="738610EB" w14:textId="77777777" w:rsidR="00B602BF" w:rsidRDefault="00B602BF">
      <w:pPr>
        <w:ind w:left="1080"/>
        <w:jc w:val="both"/>
      </w:pPr>
    </w:p>
    <w:p w14:paraId="637805D2" w14:textId="77777777" w:rsidR="00B602BF" w:rsidRDefault="00B602BF">
      <w:pPr>
        <w:ind w:left="1080"/>
        <w:jc w:val="both"/>
      </w:pPr>
    </w:p>
    <w:p w14:paraId="463F29E8" w14:textId="77777777" w:rsidR="00B602BF" w:rsidRDefault="00B602BF">
      <w:pPr>
        <w:ind w:left="1080"/>
        <w:jc w:val="both"/>
      </w:pPr>
    </w:p>
    <w:p w14:paraId="3B7B4B86" w14:textId="77777777" w:rsidR="00B602BF" w:rsidRDefault="00B602BF">
      <w:pPr>
        <w:ind w:left="1080"/>
        <w:jc w:val="both"/>
      </w:pPr>
    </w:p>
    <w:p w14:paraId="3A0FF5F2" w14:textId="77777777" w:rsidR="00B602BF" w:rsidRDefault="00B602BF">
      <w:pPr>
        <w:ind w:left="1080"/>
        <w:jc w:val="both"/>
      </w:pPr>
    </w:p>
    <w:p w14:paraId="5630AD66" w14:textId="77777777" w:rsidR="00B602BF" w:rsidRDefault="00B602BF">
      <w:pPr>
        <w:ind w:left="1080"/>
        <w:jc w:val="both"/>
      </w:pPr>
    </w:p>
    <w:p w14:paraId="61829076" w14:textId="77777777" w:rsidR="00B602BF" w:rsidRDefault="00B602BF">
      <w:pPr>
        <w:ind w:left="1080"/>
        <w:jc w:val="both"/>
      </w:pPr>
    </w:p>
    <w:p w14:paraId="2BA226A1" w14:textId="77777777" w:rsidR="00B602BF" w:rsidRDefault="00B602BF">
      <w:pPr>
        <w:ind w:left="1080"/>
        <w:jc w:val="both"/>
      </w:pPr>
    </w:p>
    <w:p w14:paraId="17AD93B2" w14:textId="77777777" w:rsidR="00B602BF" w:rsidRDefault="00B602BF">
      <w:pPr>
        <w:jc w:val="both"/>
      </w:pPr>
    </w:p>
    <w:p w14:paraId="7863D95B" w14:textId="77777777" w:rsidR="00B602BF" w:rsidRDefault="008D3F65">
      <w:pPr>
        <w:pStyle w:val="Ttulo21"/>
        <w:numPr>
          <w:ilvl w:val="1"/>
          <w:numId w:val="15"/>
        </w:numPr>
        <w:ind w:left="0" w:firstLine="0"/>
      </w:pPr>
      <w:bookmarkStart w:id="3" w:name="_Toc122425081"/>
      <w:r>
        <w:t>Cambio de modo</w:t>
      </w:r>
      <w:bookmarkEnd w:id="3"/>
    </w:p>
    <w:p w14:paraId="22B4983C" w14:textId="77777777" w:rsidR="004443CC" w:rsidRDefault="004443CC">
      <w:pPr>
        <w:jc w:val="both"/>
      </w:pPr>
    </w:p>
    <w:p w14:paraId="098A4E13" w14:textId="7F54FAC3" w:rsidR="00B602BF" w:rsidRDefault="008D3F65">
      <w:pPr>
        <w:jc w:val="both"/>
      </w:pPr>
      <w:r>
        <w:t>Desde cualquier pá</w:t>
      </w:r>
      <w:r w:rsidR="004443CC">
        <w:t>gina</w:t>
      </w:r>
      <w:r>
        <w:t xml:space="preserve"> es posible cambiar el modo de trabajo. Cuando se está en el modo de trabajo de usuario normal, aparece en la esquina superior derecha un botón para cambiar al modo de control de personal, </w:t>
      </w:r>
      <w:r w:rsidR="004443CC">
        <w:t>como</w:t>
      </w:r>
      <w:r>
        <w:t xml:space="preserve"> se p</w:t>
      </w:r>
      <w:r w:rsidR="004443CC">
        <w:t>uede ver en la siguiente imagen:</w:t>
      </w:r>
    </w:p>
    <w:p w14:paraId="0DE4B5B7" w14:textId="77777777" w:rsidR="00B602BF" w:rsidRDefault="00B602BF">
      <w:pPr>
        <w:jc w:val="center"/>
      </w:pPr>
    </w:p>
    <w:p w14:paraId="66204FF1" w14:textId="77777777" w:rsidR="00B602BF" w:rsidRDefault="008D3F65">
      <w:pPr>
        <w:jc w:val="center"/>
      </w:pPr>
      <w:r>
        <w:rPr>
          <w:noProof/>
          <w:lang w:eastAsia="es-ES"/>
        </w:rPr>
        <w:drawing>
          <wp:inline distT="0" distB="0" distL="19050" distR="0" wp14:anchorId="752BD1BA" wp14:editId="07777777">
            <wp:extent cx="2914650" cy="533400"/>
            <wp:effectExtent l="0" t="0" r="0" b="0"/>
            <wp:docPr id="2"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7"/>
                    <pic:cNvPicPr>
                      <a:picLocks noChangeAspect="1" noChangeArrowheads="1"/>
                    </pic:cNvPicPr>
                  </pic:nvPicPr>
                  <pic:blipFill>
                    <a:blip r:embed="rId13"/>
                    <a:stretch>
                      <a:fillRect/>
                    </a:stretch>
                  </pic:blipFill>
                  <pic:spPr bwMode="auto">
                    <a:xfrm>
                      <a:off x="0" y="0"/>
                      <a:ext cx="2914650" cy="533400"/>
                    </a:xfrm>
                    <a:prstGeom prst="rect">
                      <a:avLst/>
                    </a:prstGeom>
                  </pic:spPr>
                </pic:pic>
              </a:graphicData>
            </a:graphic>
          </wp:inline>
        </w:drawing>
      </w:r>
    </w:p>
    <w:p w14:paraId="2DBF0D7D" w14:textId="77777777" w:rsidR="00B602BF" w:rsidRDefault="00B602BF">
      <w:pPr>
        <w:jc w:val="both"/>
      </w:pPr>
    </w:p>
    <w:p w14:paraId="0A7AD612" w14:textId="0FB6FA8C" w:rsidR="00B602BF" w:rsidRDefault="004443CC">
      <w:pPr>
        <w:jc w:val="both"/>
      </w:pPr>
      <w:r>
        <w:t>De manera equivalente</w:t>
      </w:r>
      <w:r w:rsidR="008D3F65">
        <w:t xml:space="preserve">, al </w:t>
      </w:r>
      <w:r>
        <w:t>estar trabajando en el modo de C</w:t>
      </w:r>
      <w:r w:rsidR="008D3F65">
        <w:t xml:space="preserve">ontrol de </w:t>
      </w:r>
      <w:r>
        <w:t>Personal</w:t>
      </w:r>
      <w:r w:rsidR="008D3F65">
        <w:t>, se encuentra un botón en la misma posición para cambiar al modo de usuario normal.</w:t>
      </w:r>
    </w:p>
    <w:p w14:paraId="6B62F1B3" w14:textId="77777777" w:rsidR="00B602BF" w:rsidRDefault="00B602BF">
      <w:pPr>
        <w:jc w:val="both"/>
      </w:pPr>
    </w:p>
    <w:p w14:paraId="02F2C34E" w14:textId="77777777" w:rsidR="00B602BF" w:rsidRDefault="008D3F65">
      <w:pPr>
        <w:jc w:val="center"/>
      </w:pPr>
      <w:r>
        <w:rPr>
          <w:noProof/>
          <w:lang w:eastAsia="es-ES"/>
        </w:rPr>
        <w:drawing>
          <wp:inline distT="0" distB="0" distL="19050" distR="0" wp14:anchorId="001DFAB9" wp14:editId="07777777">
            <wp:extent cx="2628900" cy="581025"/>
            <wp:effectExtent l="0" t="0" r="0" b="0"/>
            <wp:docPr id="3"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8"/>
                    <pic:cNvPicPr>
                      <a:picLocks noChangeAspect="1" noChangeArrowheads="1"/>
                    </pic:cNvPicPr>
                  </pic:nvPicPr>
                  <pic:blipFill>
                    <a:blip r:embed="rId14"/>
                    <a:stretch>
                      <a:fillRect/>
                    </a:stretch>
                  </pic:blipFill>
                  <pic:spPr bwMode="auto">
                    <a:xfrm>
                      <a:off x="0" y="0"/>
                      <a:ext cx="2628900" cy="581025"/>
                    </a:xfrm>
                    <a:prstGeom prst="rect">
                      <a:avLst/>
                    </a:prstGeom>
                  </pic:spPr>
                </pic:pic>
              </a:graphicData>
            </a:graphic>
          </wp:inline>
        </w:drawing>
      </w:r>
    </w:p>
    <w:p w14:paraId="680A4E5D" w14:textId="77777777" w:rsidR="00B602BF" w:rsidRDefault="00B602BF">
      <w:pPr>
        <w:jc w:val="both"/>
      </w:pPr>
    </w:p>
    <w:p w14:paraId="0E1379D1" w14:textId="77777777" w:rsidR="00B602BF" w:rsidRDefault="008D3F65">
      <w:pPr>
        <w:jc w:val="both"/>
      </w:pPr>
      <w:r>
        <w:t>Al cambiar de modo, cambia el menú superior, permitiendo el acceso a la funcionalidad específica de cada modo.</w:t>
      </w:r>
    </w:p>
    <w:p w14:paraId="00B9A801" w14:textId="77777777" w:rsidR="004443CC" w:rsidRDefault="004443CC">
      <w:pPr>
        <w:jc w:val="both"/>
      </w:pPr>
    </w:p>
    <w:p w14:paraId="79B69696" w14:textId="77777777" w:rsidR="004443CC" w:rsidRDefault="004443CC">
      <w:pPr>
        <w:jc w:val="both"/>
      </w:pPr>
    </w:p>
    <w:p w14:paraId="6061B573" w14:textId="77777777" w:rsidR="00B602BF" w:rsidRDefault="008D3F65">
      <w:pPr>
        <w:pStyle w:val="Ttulo21"/>
        <w:numPr>
          <w:ilvl w:val="1"/>
          <w:numId w:val="15"/>
        </w:numPr>
        <w:ind w:left="0" w:firstLine="0"/>
      </w:pPr>
      <w:bookmarkStart w:id="4" w:name="_Toc122425082"/>
      <w:r>
        <w:t>Menú</w:t>
      </w:r>
      <w:bookmarkEnd w:id="4"/>
    </w:p>
    <w:p w14:paraId="6CBBEE80" w14:textId="77777777" w:rsidR="004443CC" w:rsidRDefault="004443CC"/>
    <w:p w14:paraId="38B5EA87" w14:textId="5315AA0F" w:rsidR="00B602BF" w:rsidRDefault="008D3F65">
      <w:r>
        <w:t xml:space="preserve">En el modo de trabajo de </w:t>
      </w:r>
      <w:r w:rsidR="004443CC">
        <w:t>Control de Personal</w:t>
      </w:r>
      <w:r>
        <w:t>, se tienen los siguientes elementos de menú:</w:t>
      </w:r>
    </w:p>
    <w:p w14:paraId="2887B9FD" w14:textId="56994F0E" w:rsidR="00B602BF" w:rsidRDefault="00051CB8">
      <w:r>
        <w:rPr>
          <w:noProof/>
          <w:lang w:eastAsia="es-ES"/>
        </w:rPr>
        <w:drawing>
          <wp:inline distT="0" distB="0" distL="0" distR="0" wp14:anchorId="3A6798C3" wp14:editId="20E6F031">
            <wp:extent cx="5713095" cy="139065"/>
            <wp:effectExtent l="0" t="0" r="1905" b="0"/>
            <wp:docPr id="64" name="Imagen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13095" cy="139065"/>
                    </a:xfrm>
                    <a:prstGeom prst="rect">
                      <a:avLst/>
                    </a:prstGeom>
                    <a:noFill/>
                    <a:ln>
                      <a:noFill/>
                    </a:ln>
                  </pic:spPr>
                </pic:pic>
              </a:graphicData>
            </a:graphic>
          </wp:inline>
        </w:drawing>
      </w:r>
    </w:p>
    <w:p w14:paraId="19219836" w14:textId="77777777" w:rsidR="00B602BF" w:rsidRDefault="00B602BF"/>
    <w:p w14:paraId="28CC06A0" w14:textId="388A5921" w:rsidR="00B602BF" w:rsidRDefault="008D3F65">
      <w:pPr>
        <w:numPr>
          <w:ilvl w:val="0"/>
          <w:numId w:val="3"/>
        </w:numPr>
        <w:jc w:val="both"/>
      </w:pPr>
      <w:r>
        <w:t xml:space="preserve">Inicio: </w:t>
      </w:r>
      <w:r w:rsidR="004443CC">
        <w:t>accede a</w:t>
      </w:r>
      <w:r>
        <w:t xml:space="preserve"> la página de inicio que contiene una lista de las tareas pendientes.</w:t>
      </w:r>
    </w:p>
    <w:p w14:paraId="296FEF7D" w14:textId="77777777" w:rsidR="00B602BF" w:rsidRDefault="00B602BF">
      <w:pPr>
        <w:ind w:left="720"/>
        <w:jc w:val="both"/>
      </w:pPr>
    </w:p>
    <w:p w14:paraId="294FE353" w14:textId="77777777" w:rsidR="00B602BF" w:rsidRDefault="008D3F65">
      <w:pPr>
        <w:numPr>
          <w:ilvl w:val="0"/>
          <w:numId w:val="3"/>
        </w:numPr>
        <w:jc w:val="both"/>
      </w:pPr>
      <w:r>
        <w:t>Bandeja de permisos: accede a la aprobación o denegación de los trámites de permisos.</w:t>
      </w:r>
    </w:p>
    <w:p w14:paraId="7194DBDC" w14:textId="77777777" w:rsidR="00B602BF" w:rsidRDefault="00B602BF">
      <w:pPr>
        <w:jc w:val="both"/>
      </w:pPr>
    </w:p>
    <w:p w14:paraId="54B12A91" w14:textId="77777777" w:rsidR="00B602BF" w:rsidRDefault="008D3F65">
      <w:pPr>
        <w:numPr>
          <w:ilvl w:val="0"/>
          <w:numId w:val="3"/>
        </w:numPr>
        <w:jc w:val="both"/>
      </w:pPr>
      <w:r>
        <w:t>Bandeja de incidencias: accede a la aprobación o denegación de los trámites de incidencias.</w:t>
      </w:r>
    </w:p>
    <w:p w14:paraId="769D0D3C" w14:textId="77777777" w:rsidR="00B602BF" w:rsidRDefault="00B602BF">
      <w:pPr>
        <w:pStyle w:val="Prrafodelista"/>
      </w:pPr>
    </w:p>
    <w:p w14:paraId="6F08D38E" w14:textId="77777777" w:rsidR="00B602BF" w:rsidRDefault="008D3F65">
      <w:pPr>
        <w:numPr>
          <w:ilvl w:val="0"/>
          <w:numId w:val="3"/>
        </w:numPr>
        <w:jc w:val="both"/>
      </w:pPr>
      <w:r>
        <w:t>Bandeja de peticiones: accede a la aprobación o denegación de los trámites de peticiones.</w:t>
      </w:r>
    </w:p>
    <w:p w14:paraId="54CD245A" w14:textId="77777777" w:rsidR="00B602BF" w:rsidRDefault="00B602BF">
      <w:pPr>
        <w:pStyle w:val="Prrafodelista"/>
      </w:pPr>
    </w:p>
    <w:p w14:paraId="61162BAE" w14:textId="77777777" w:rsidR="00B602BF" w:rsidRDefault="008D3F65">
      <w:pPr>
        <w:numPr>
          <w:ilvl w:val="0"/>
          <w:numId w:val="3"/>
        </w:numPr>
        <w:jc w:val="both"/>
      </w:pPr>
      <w:r>
        <w:t>Consulta de trámites: consulta el histórico de permisos e incidencias denegados o aprobados por personal.</w:t>
      </w:r>
    </w:p>
    <w:p w14:paraId="1231BE67" w14:textId="77777777" w:rsidR="00B602BF" w:rsidRDefault="00B602BF">
      <w:pPr>
        <w:pStyle w:val="Prrafodelista"/>
      </w:pPr>
    </w:p>
    <w:p w14:paraId="084408CA" w14:textId="77777777" w:rsidR="007A4A7D" w:rsidRDefault="007A4A7D" w:rsidP="007A4A7D">
      <w:pPr>
        <w:numPr>
          <w:ilvl w:val="0"/>
          <w:numId w:val="3"/>
        </w:numPr>
        <w:jc w:val="both"/>
      </w:pPr>
      <w:r>
        <w:t>Usuarios: permite la modificación de los superiores de los empleados, el cambio masivo de autorizadores y validadores, y la modificación de vacaciones y asuntos particulares.</w:t>
      </w:r>
    </w:p>
    <w:p w14:paraId="378BC652" w14:textId="77777777" w:rsidR="007A4A7D" w:rsidRDefault="007A4A7D">
      <w:pPr>
        <w:pStyle w:val="Prrafodelista"/>
      </w:pPr>
    </w:p>
    <w:p w14:paraId="0D387898" w14:textId="4EA4F98A" w:rsidR="007A4A7D" w:rsidRDefault="008D3F65" w:rsidP="007A4A7D">
      <w:pPr>
        <w:numPr>
          <w:ilvl w:val="0"/>
          <w:numId w:val="3"/>
        </w:numPr>
        <w:jc w:val="both"/>
      </w:pPr>
      <w:r>
        <w:t>Calendario: permite consultar el calendario de cualquier empleado del organismo.</w:t>
      </w:r>
    </w:p>
    <w:p w14:paraId="1B631430" w14:textId="77777777" w:rsidR="007A4A7D" w:rsidRDefault="007A4A7D" w:rsidP="007A4A7D">
      <w:pPr>
        <w:pStyle w:val="Prrafodelista"/>
      </w:pPr>
    </w:p>
    <w:p w14:paraId="127574E0" w14:textId="6B213FD2" w:rsidR="007A4A7D" w:rsidRDefault="007A4A7D" w:rsidP="007A4A7D">
      <w:pPr>
        <w:numPr>
          <w:ilvl w:val="0"/>
          <w:numId w:val="3"/>
        </w:numPr>
        <w:jc w:val="both"/>
      </w:pPr>
      <w:r>
        <w:t>Personal: consulta si existe una persona en concreto, realiza el alta de una nueva persona, asigna turnos a una persona, y asigna los calendarios de turnos y de festivos a los usuarios.</w:t>
      </w:r>
    </w:p>
    <w:p w14:paraId="7196D064" w14:textId="77777777" w:rsidR="00B602BF" w:rsidRDefault="00B602BF" w:rsidP="007A4A7D"/>
    <w:p w14:paraId="715F5749" w14:textId="480D2085" w:rsidR="00B602BF" w:rsidRDefault="008D3F65">
      <w:pPr>
        <w:numPr>
          <w:ilvl w:val="0"/>
          <w:numId w:val="3"/>
        </w:numPr>
        <w:jc w:val="both"/>
      </w:pPr>
      <w:r>
        <w:t>Presencia: permite importar marcajes</w:t>
      </w:r>
      <w:r w:rsidR="004443CC">
        <w:t>, permisos e incidencias</w:t>
      </w:r>
      <w:r>
        <w:t xml:space="preserve"> o solucionar conflictos</w:t>
      </w:r>
      <w:r w:rsidR="004443CC">
        <w:t xml:space="preserve"> de fichajes</w:t>
      </w:r>
      <w:r>
        <w:t>.</w:t>
      </w:r>
    </w:p>
    <w:p w14:paraId="34FF1C98" w14:textId="77777777" w:rsidR="00B602BF" w:rsidRDefault="00B602BF">
      <w:pPr>
        <w:pStyle w:val="Prrafodelista"/>
      </w:pPr>
    </w:p>
    <w:p w14:paraId="60B2087C" w14:textId="4EA11E76" w:rsidR="00B602BF" w:rsidRDefault="008D3F65">
      <w:pPr>
        <w:numPr>
          <w:ilvl w:val="0"/>
          <w:numId w:val="3"/>
        </w:numPr>
        <w:jc w:val="both"/>
      </w:pPr>
      <w:r>
        <w:t xml:space="preserve">Configuración: Permite </w:t>
      </w:r>
      <w:r w:rsidR="004443CC">
        <w:t>crear</w:t>
      </w:r>
      <w:r>
        <w:t xml:space="preserve"> calendario</w:t>
      </w:r>
      <w:r w:rsidR="004443CC">
        <w:t>s</w:t>
      </w:r>
      <w:r>
        <w:t xml:space="preserve"> patr</w:t>
      </w:r>
      <w:r w:rsidR="004443CC">
        <w:t>ones (plantillas)</w:t>
      </w:r>
      <w:r>
        <w:t>, calendario</w:t>
      </w:r>
      <w:r w:rsidR="004443CC">
        <w:t>s</w:t>
      </w:r>
      <w:r>
        <w:t xml:space="preserve"> de los festivos</w:t>
      </w:r>
      <w:r w:rsidR="004443CC">
        <w:t>, definir turnos, crear</w:t>
      </w:r>
      <w:r>
        <w:t xml:space="preserve"> edificios, </w:t>
      </w:r>
      <w:r w:rsidR="004443CC">
        <w:t>modificar opciones de las incidencias</w:t>
      </w:r>
      <w:r>
        <w:t xml:space="preserve"> y </w:t>
      </w:r>
      <w:r w:rsidR="004443CC">
        <w:t>crear</w:t>
      </w:r>
      <w:r>
        <w:t xml:space="preserve"> unidades.</w:t>
      </w:r>
    </w:p>
    <w:p w14:paraId="6D072C0D" w14:textId="77777777" w:rsidR="00B602BF" w:rsidRDefault="00B602BF">
      <w:pPr>
        <w:pStyle w:val="Prrafodelista"/>
      </w:pPr>
    </w:p>
    <w:p w14:paraId="255B8452" w14:textId="79EC8FFC" w:rsidR="00B602BF" w:rsidRDefault="008D3F65">
      <w:pPr>
        <w:numPr>
          <w:ilvl w:val="0"/>
          <w:numId w:val="3"/>
        </w:numPr>
        <w:jc w:val="both"/>
      </w:pPr>
      <w:r>
        <w:t xml:space="preserve">Informes: permite solicitar un informe de </w:t>
      </w:r>
      <w:r w:rsidR="004443CC">
        <w:t>los tipos predefinidos. Pueden consultarse en el manual de Presencia.</w:t>
      </w:r>
    </w:p>
    <w:p w14:paraId="48A21919" w14:textId="77777777" w:rsidR="00B602BF" w:rsidRDefault="00B602BF">
      <w:pPr>
        <w:pStyle w:val="Prrafodelista"/>
      </w:pPr>
    </w:p>
    <w:p w14:paraId="2444B7F6" w14:textId="77777777" w:rsidR="00B602BF" w:rsidRDefault="008D3F65">
      <w:pPr>
        <w:numPr>
          <w:ilvl w:val="0"/>
          <w:numId w:val="3"/>
        </w:numPr>
        <w:jc w:val="both"/>
      </w:pPr>
      <w:r>
        <w:t>Administración: módulo de configuración de opciones del organismo. Este módulo dispone de su propio manual de usuario.</w:t>
      </w:r>
    </w:p>
    <w:p w14:paraId="6BD18F9B" w14:textId="77777777" w:rsidR="00B602BF" w:rsidRDefault="00B602BF">
      <w:pPr>
        <w:pStyle w:val="Prrafodelista"/>
      </w:pPr>
    </w:p>
    <w:p w14:paraId="2CE3D439" w14:textId="6E4DF657" w:rsidR="00B602BF" w:rsidRDefault="004443CC">
      <w:pPr>
        <w:numPr>
          <w:ilvl w:val="0"/>
          <w:numId w:val="3"/>
        </w:numPr>
        <w:jc w:val="both"/>
      </w:pPr>
      <w:r>
        <w:t>Ayuda: e</w:t>
      </w:r>
      <w:r w:rsidR="008D3F65">
        <w:t>nlace que deriva a una página donde se pueden obtener los manuales.</w:t>
      </w:r>
      <w:r w:rsidR="008D3F65">
        <w:br w:type="page"/>
      </w:r>
    </w:p>
    <w:tbl>
      <w:tblPr>
        <w:tblW w:w="6818" w:type="dxa"/>
        <w:tblLook w:val="0000" w:firstRow="0" w:lastRow="0" w:firstColumn="0" w:lastColumn="0" w:noHBand="0" w:noVBand="0"/>
      </w:tblPr>
      <w:tblGrid>
        <w:gridCol w:w="6818"/>
      </w:tblGrid>
      <w:tr w:rsidR="00B602BF" w14:paraId="010CF961" w14:textId="77777777">
        <w:trPr>
          <w:trHeight w:val="1294"/>
        </w:trPr>
        <w:tc>
          <w:tcPr>
            <w:tcW w:w="6818" w:type="dxa"/>
            <w:shd w:val="clear" w:color="auto" w:fill="auto"/>
            <w:vAlign w:val="center"/>
          </w:tcPr>
          <w:p w14:paraId="38665219" w14:textId="77777777" w:rsidR="00B602BF" w:rsidRDefault="008D3F65">
            <w:pPr>
              <w:pStyle w:val="Ttulo11"/>
              <w:pageBreakBefore/>
              <w:numPr>
                <w:ilvl w:val="0"/>
                <w:numId w:val="15"/>
              </w:numPr>
            </w:pPr>
            <w:bookmarkStart w:id="5" w:name="_Toc122425083"/>
            <w:r>
              <w:lastRenderedPageBreak/>
              <w:t>Permisos e Incidencias</w:t>
            </w:r>
            <w:bookmarkEnd w:id="5"/>
          </w:p>
          <w:p w14:paraId="238601FE" w14:textId="77777777" w:rsidR="00B602BF" w:rsidRDefault="00B602BF"/>
          <w:p w14:paraId="0F3CABC7" w14:textId="77777777" w:rsidR="00B602BF" w:rsidRDefault="00B602BF"/>
        </w:tc>
      </w:tr>
    </w:tbl>
    <w:p w14:paraId="21A2D2F4" w14:textId="77777777" w:rsidR="00B602BF" w:rsidRDefault="008D3F65">
      <w:pPr>
        <w:pStyle w:val="Ttulo21"/>
        <w:numPr>
          <w:ilvl w:val="1"/>
          <w:numId w:val="15"/>
        </w:numPr>
      </w:pPr>
      <w:bookmarkStart w:id="6" w:name="_Toc122425084"/>
      <w:r>
        <w:t>Bandeja de permisos y bandeja de incidencias</w:t>
      </w:r>
      <w:bookmarkEnd w:id="6"/>
    </w:p>
    <w:p w14:paraId="5B08B5D1" w14:textId="77777777" w:rsidR="00B602BF" w:rsidRDefault="00B602BF"/>
    <w:p w14:paraId="72D38AA1" w14:textId="454108E7" w:rsidR="00B602BF" w:rsidRDefault="008D3F65">
      <w:pPr>
        <w:jc w:val="both"/>
      </w:pPr>
      <w:r>
        <w:t xml:space="preserve">En el menú </w:t>
      </w:r>
      <w:r w:rsidR="00471F18">
        <w:t>de Control de Personal</w:t>
      </w:r>
      <w:r>
        <w:t xml:space="preserve"> se muestra la opción de ir a la bandeja de permisos o a la de incidencias. En estas bandejas se muestran los permisos </w:t>
      </w:r>
      <w:r w:rsidR="00471F18">
        <w:t>e</w:t>
      </w:r>
      <w:r>
        <w:t xml:space="preserve"> incidencias pendientes de aprobación. Ambas son equivalentes en funcionalidad, por lo que serán descritas simultáneamente.</w:t>
      </w:r>
    </w:p>
    <w:p w14:paraId="16DEB4AB" w14:textId="77777777" w:rsidR="00B602BF" w:rsidRDefault="00B602BF">
      <w:pPr>
        <w:jc w:val="both"/>
      </w:pPr>
    </w:p>
    <w:p w14:paraId="510C577A" w14:textId="77777777" w:rsidR="00B602BF" w:rsidRDefault="008D3F65">
      <w:pPr>
        <w:ind w:left="1416"/>
        <w:rPr>
          <w:lang w:eastAsia="es-ES"/>
        </w:rPr>
      </w:pPr>
      <w:r>
        <w:rPr>
          <w:lang w:eastAsia="es-ES"/>
        </w:rPr>
        <w:t xml:space="preserve">      </w:t>
      </w:r>
      <w:r>
        <w:rPr>
          <w:noProof/>
          <w:lang w:eastAsia="es-ES"/>
        </w:rPr>
        <w:drawing>
          <wp:inline distT="0" distB="0" distL="19050" distR="0" wp14:anchorId="306A379C" wp14:editId="07777777">
            <wp:extent cx="3448050" cy="219075"/>
            <wp:effectExtent l="0" t="0" r="0" b="0"/>
            <wp:docPr id="5"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4"/>
                    <pic:cNvPicPr>
                      <a:picLocks noChangeAspect="1" noChangeArrowheads="1"/>
                    </pic:cNvPicPr>
                  </pic:nvPicPr>
                  <pic:blipFill>
                    <a:blip r:embed="rId16"/>
                    <a:stretch>
                      <a:fillRect/>
                    </a:stretch>
                  </pic:blipFill>
                  <pic:spPr bwMode="auto">
                    <a:xfrm>
                      <a:off x="0" y="0"/>
                      <a:ext cx="3448050" cy="219075"/>
                    </a:xfrm>
                    <a:prstGeom prst="rect">
                      <a:avLst/>
                    </a:prstGeom>
                  </pic:spPr>
                </pic:pic>
              </a:graphicData>
            </a:graphic>
          </wp:inline>
        </w:drawing>
      </w:r>
    </w:p>
    <w:p w14:paraId="0AD9C6F4" w14:textId="77777777" w:rsidR="00B602BF" w:rsidRDefault="00B602BF">
      <w:pPr>
        <w:jc w:val="both"/>
      </w:pPr>
    </w:p>
    <w:p w14:paraId="4B1F511A" w14:textId="77777777" w:rsidR="00B602BF" w:rsidRDefault="00B602BF">
      <w:pPr>
        <w:jc w:val="both"/>
      </w:pPr>
    </w:p>
    <w:p w14:paraId="57D9A0E8" w14:textId="77777777" w:rsidR="00B602BF" w:rsidRDefault="008D3F65">
      <w:pPr>
        <w:jc w:val="both"/>
      </w:pPr>
      <w:r>
        <w:t>Además, dentro de cada menú, se abrirán dos submenús, dependiendo de qué tipo de permisos/incidencias queramos visualizar. Al tratarse de pantallas prácticamente idénticas, se describirán también simultáneamente, comentando las pequeñas diferencias que hay entre ellas.</w:t>
      </w:r>
    </w:p>
    <w:p w14:paraId="65F9C3DC" w14:textId="77777777" w:rsidR="00B602BF" w:rsidRDefault="00B602BF">
      <w:pPr>
        <w:jc w:val="both"/>
      </w:pPr>
    </w:p>
    <w:p w14:paraId="5023141B" w14:textId="77777777" w:rsidR="00B602BF" w:rsidRDefault="008D3F65">
      <w:pPr>
        <w:jc w:val="center"/>
      </w:pPr>
      <w:r>
        <w:rPr>
          <w:noProof/>
          <w:lang w:eastAsia="es-ES"/>
        </w:rPr>
        <w:drawing>
          <wp:inline distT="0" distB="0" distL="19050" distR="9525" wp14:anchorId="7215F0EA" wp14:editId="07777777">
            <wp:extent cx="3476625" cy="752475"/>
            <wp:effectExtent l="0" t="0" r="0" b="0"/>
            <wp:docPr id="6"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
                    <pic:cNvPicPr>
                      <a:picLocks noChangeAspect="1" noChangeArrowheads="1"/>
                    </pic:cNvPicPr>
                  </pic:nvPicPr>
                  <pic:blipFill>
                    <a:blip r:embed="rId17"/>
                    <a:stretch>
                      <a:fillRect/>
                    </a:stretch>
                  </pic:blipFill>
                  <pic:spPr bwMode="auto">
                    <a:xfrm>
                      <a:off x="0" y="0"/>
                      <a:ext cx="3476625" cy="752475"/>
                    </a:xfrm>
                    <a:prstGeom prst="rect">
                      <a:avLst/>
                    </a:prstGeom>
                  </pic:spPr>
                </pic:pic>
              </a:graphicData>
            </a:graphic>
          </wp:inline>
        </w:drawing>
      </w:r>
    </w:p>
    <w:p w14:paraId="1F3B1409" w14:textId="77777777" w:rsidR="00B602BF" w:rsidRDefault="00B602BF">
      <w:pPr>
        <w:jc w:val="center"/>
      </w:pPr>
    </w:p>
    <w:p w14:paraId="7B42400B" w14:textId="54E1D90F" w:rsidR="00B602BF" w:rsidRDefault="00471F18">
      <w:r>
        <w:t xml:space="preserve">La opción de menú </w:t>
      </w:r>
      <w:r w:rsidR="008D3F65">
        <w:t xml:space="preserve">“Pendiente por </w:t>
      </w:r>
      <w:r w:rsidR="00D63DD1">
        <w:t>Control de Personal</w:t>
      </w:r>
      <w:r w:rsidR="008D3F65">
        <w:t xml:space="preserve">” mostrará los permisos </w:t>
      </w:r>
      <w:r>
        <w:t>e</w:t>
      </w:r>
      <w:r w:rsidR="008D3F65">
        <w:t xml:space="preserve"> incidencias que están pendientes de aceptación por parte </w:t>
      </w:r>
      <w:r>
        <w:t>de Control de Personal</w:t>
      </w:r>
      <w:r w:rsidR="008D3F65">
        <w:t>.</w:t>
      </w:r>
    </w:p>
    <w:p w14:paraId="562C75D1" w14:textId="77777777" w:rsidR="00B602BF" w:rsidRDefault="00B602BF"/>
    <w:p w14:paraId="79D24FAB" w14:textId="3D0D88FB" w:rsidR="00B602BF" w:rsidRDefault="00471F18">
      <w:r>
        <w:t xml:space="preserve">La opción del menú </w:t>
      </w:r>
      <w:r w:rsidR="008D3F65">
        <w:t xml:space="preserve">“Pendiente por los usuarios”, por otra parte, mostrará los permisos </w:t>
      </w:r>
      <w:r>
        <w:t>e</w:t>
      </w:r>
      <w:r w:rsidR="008D3F65">
        <w:t xml:space="preserve"> incidencias para los que </w:t>
      </w:r>
      <w:r>
        <w:t>Control de Personal</w:t>
      </w:r>
      <w:r w:rsidR="008D3F65">
        <w:t xml:space="preserve"> ha solicitado algún tipo de documentación,</w:t>
      </w:r>
      <w:r>
        <w:t xml:space="preserve"> </w:t>
      </w:r>
      <w:r w:rsidR="008D3F65">
        <w:t>y por lo tanto están pendientes de que los usuarios solicitantes adjunten dicha documentación.</w:t>
      </w:r>
    </w:p>
    <w:p w14:paraId="664355AD" w14:textId="77777777" w:rsidR="00B602BF" w:rsidRDefault="00B602BF"/>
    <w:p w14:paraId="1179C8DD" w14:textId="0DEC2F2F" w:rsidR="00B602BF" w:rsidRDefault="008D3F65">
      <w:r>
        <w:t xml:space="preserve">Independientemente de la opción que pulsemos, la vista será </w:t>
      </w:r>
      <w:r w:rsidR="00471F18">
        <w:t>similar</w:t>
      </w:r>
      <w:r>
        <w:t>, con datos diferentes</w:t>
      </w:r>
      <w:r w:rsidR="00471F18">
        <w:t xml:space="preserve">, según la opción </w:t>
      </w:r>
      <w:r>
        <w:t>que hayamos elegido.</w:t>
      </w:r>
    </w:p>
    <w:p w14:paraId="1A965116" w14:textId="77777777" w:rsidR="00B602BF" w:rsidRDefault="00B602BF">
      <w:pPr>
        <w:jc w:val="both"/>
      </w:pPr>
    </w:p>
    <w:p w14:paraId="1FB1A07F" w14:textId="7C66E187" w:rsidR="007B25F6" w:rsidRDefault="007B25F6">
      <w:pPr>
        <w:jc w:val="both"/>
      </w:pPr>
      <w:r>
        <w:rPr>
          <w:noProof/>
          <w:lang w:eastAsia="es-ES"/>
        </w:rPr>
        <w:drawing>
          <wp:inline distT="0" distB="0" distL="19050" distR="0" wp14:anchorId="11E6FD7E" wp14:editId="0E6D872B">
            <wp:extent cx="5715000" cy="1454785"/>
            <wp:effectExtent l="0" t="0" r="0" b="0"/>
            <wp:docPr id="7"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2"/>
                    <pic:cNvPicPr>
                      <a:picLocks noChangeAspect="1" noChangeArrowheads="1"/>
                    </pic:cNvPicPr>
                  </pic:nvPicPr>
                  <pic:blipFill>
                    <a:blip r:embed="rId18"/>
                    <a:stretch>
                      <a:fillRect/>
                    </a:stretch>
                  </pic:blipFill>
                  <pic:spPr bwMode="auto">
                    <a:xfrm>
                      <a:off x="0" y="0"/>
                      <a:ext cx="5715000" cy="1454785"/>
                    </a:xfrm>
                    <a:prstGeom prst="rect">
                      <a:avLst/>
                    </a:prstGeom>
                  </pic:spPr>
                </pic:pic>
              </a:graphicData>
            </a:graphic>
          </wp:inline>
        </w:drawing>
      </w:r>
    </w:p>
    <w:p w14:paraId="1AE74525" w14:textId="77777777" w:rsidR="007B25F6" w:rsidRDefault="007B25F6">
      <w:pPr>
        <w:jc w:val="both"/>
      </w:pPr>
    </w:p>
    <w:p w14:paraId="663AF512" w14:textId="1CC7AA7B" w:rsidR="00B602BF" w:rsidRDefault="008D3F65">
      <w:pPr>
        <w:jc w:val="both"/>
      </w:pPr>
      <w:r>
        <w:t>En la ventana se mostrará inicialmente un filtro de incidencias o permisos por fecha. También es posible filtrar por tipo de solicitud, nú</w:t>
      </w:r>
      <w:r w:rsidR="00DF680D">
        <w:t>mero de proceso, el usuario de C</w:t>
      </w:r>
      <w:r>
        <w:t xml:space="preserve">ontrol de </w:t>
      </w:r>
      <w:r w:rsidR="00DF680D">
        <w:t>Personal</w:t>
      </w:r>
      <w:r>
        <w:t xml:space="preserve"> que tiene </w:t>
      </w:r>
      <w:r w:rsidR="00DF680D">
        <w:t>asignada</w:t>
      </w:r>
      <w:r>
        <w:t xml:space="preserve"> la tarea o el solicitante. </w:t>
      </w:r>
    </w:p>
    <w:p w14:paraId="7DF4E37C" w14:textId="77777777" w:rsidR="00B602BF" w:rsidRDefault="00B602BF">
      <w:pPr>
        <w:jc w:val="both"/>
      </w:pPr>
    </w:p>
    <w:p w14:paraId="7F3B7342" w14:textId="78407B8C" w:rsidR="00B602BF" w:rsidRDefault="008D3F65">
      <w:pPr>
        <w:spacing w:beforeAutospacing="1" w:afterAutospacing="1"/>
        <w:contextualSpacing/>
        <w:rPr>
          <w:rFonts w:cs="Times New Roman"/>
          <w:lang w:eastAsia="es-ES"/>
        </w:rPr>
      </w:pPr>
      <w:r>
        <w:t xml:space="preserve">El </w:t>
      </w:r>
      <w:r w:rsidR="00DF680D">
        <w:t>elemento</w:t>
      </w:r>
      <w:r>
        <w:t xml:space="preserve"> </w:t>
      </w:r>
      <w:r w:rsidR="00DF680D">
        <w:t>“</w:t>
      </w:r>
      <w:r>
        <w:t>Campo Filtro Bandeja</w:t>
      </w:r>
      <w:r w:rsidR="00DF680D">
        <w:t>”</w:t>
      </w:r>
      <w:r>
        <w:t xml:space="preserve"> es un filtro en el que </w:t>
      </w:r>
      <w:r>
        <w:rPr>
          <w:rFonts w:cs="Times New Roman"/>
          <w:lang w:eastAsia="es-ES"/>
        </w:rPr>
        <w:t xml:space="preserve">cada organismo puede definir los valores deseados para poder hacer agrupaciones en las bandejas de permisos e incidencias y que sea más fácil distribuirse las solicitudes entre </w:t>
      </w:r>
      <w:r w:rsidR="00DF680D">
        <w:rPr>
          <w:rFonts w:cs="Times New Roman"/>
          <w:lang w:eastAsia="es-ES"/>
        </w:rPr>
        <w:t>los usuarios</w:t>
      </w:r>
      <w:r>
        <w:rPr>
          <w:rFonts w:cs="Times New Roman"/>
          <w:lang w:eastAsia="es-ES"/>
        </w:rPr>
        <w:t xml:space="preserve"> de Control de </w:t>
      </w:r>
      <w:r w:rsidR="00DF680D">
        <w:rPr>
          <w:rFonts w:cs="Times New Roman"/>
          <w:lang w:eastAsia="es-ES"/>
        </w:rPr>
        <w:t>Personal</w:t>
      </w:r>
      <w:r>
        <w:rPr>
          <w:rFonts w:cs="Times New Roman"/>
          <w:lang w:eastAsia="es-ES"/>
        </w:rPr>
        <w:t xml:space="preserve">. Deben establecer los </w:t>
      </w:r>
      <w:r>
        <w:rPr>
          <w:rFonts w:cs="Times New Roman"/>
          <w:lang w:eastAsia="es-ES"/>
        </w:rPr>
        <w:lastRenderedPageBreak/>
        <w:t xml:space="preserve">valores en “Administración &gt;&gt; Campo filtro de bandeja” y asignar dichos valores a los usuarios en su ficha </w:t>
      </w:r>
      <w:r w:rsidR="00DF680D">
        <w:rPr>
          <w:rFonts w:cs="Times New Roman"/>
          <w:lang w:eastAsia="es-ES"/>
        </w:rPr>
        <w:t xml:space="preserve">del menú “Personal” </w:t>
      </w:r>
      <w:r>
        <w:rPr>
          <w:rFonts w:cs="Times New Roman"/>
          <w:lang w:eastAsia="es-ES"/>
        </w:rPr>
        <w:t>en su respectivo campo “Filtro bandeja”.</w:t>
      </w:r>
    </w:p>
    <w:p w14:paraId="42C6D796" w14:textId="77777777" w:rsidR="00B602BF" w:rsidRDefault="00B602BF">
      <w:pPr>
        <w:jc w:val="both"/>
      </w:pPr>
    </w:p>
    <w:p w14:paraId="5067884F" w14:textId="77777777" w:rsidR="00D63DD1" w:rsidRDefault="00D63DD1" w:rsidP="00D63DD1">
      <w:pPr>
        <w:pStyle w:val="Epgrafe"/>
        <w:jc w:val="both"/>
      </w:pPr>
      <w:r>
        <w:t>Bandeja de permisos pendientes por Control de Personal.</w:t>
      </w:r>
    </w:p>
    <w:p w14:paraId="75E0E96A" w14:textId="77777777" w:rsidR="00D63DD1" w:rsidRDefault="00D63DD1">
      <w:pPr>
        <w:jc w:val="both"/>
      </w:pPr>
    </w:p>
    <w:p w14:paraId="4ECD6D29" w14:textId="39E1A0E0" w:rsidR="00D63DD1" w:rsidRDefault="00D63DD1">
      <w:pPr>
        <w:jc w:val="both"/>
      </w:pPr>
      <w:r>
        <w:rPr>
          <w:noProof/>
          <w:lang w:eastAsia="es-ES"/>
        </w:rPr>
        <w:drawing>
          <wp:inline distT="0" distB="0" distL="0" distR="7620" wp14:anchorId="1FE58931" wp14:editId="43CCF225">
            <wp:extent cx="5612130" cy="4406900"/>
            <wp:effectExtent l="0" t="0" r="0" b="0"/>
            <wp:docPr id="8"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30"/>
                    <pic:cNvPicPr>
                      <a:picLocks noChangeAspect="1" noChangeArrowheads="1"/>
                    </pic:cNvPicPr>
                  </pic:nvPicPr>
                  <pic:blipFill>
                    <a:blip r:embed="rId19"/>
                    <a:stretch>
                      <a:fillRect/>
                    </a:stretch>
                  </pic:blipFill>
                  <pic:spPr bwMode="auto">
                    <a:xfrm>
                      <a:off x="0" y="0"/>
                      <a:ext cx="5612130" cy="4406900"/>
                    </a:xfrm>
                    <a:prstGeom prst="rect">
                      <a:avLst/>
                    </a:prstGeom>
                  </pic:spPr>
                </pic:pic>
              </a:graphicData>
            </a:graphic>
          </wp:inline>
        </w:drawing>
      </w:r>
    </w:p>
    <w:p w14:paraId="2EE521D5" w14:textId="77777777" w:rsidR="00D63DD1" w:rsidRDefault="00D63DD1">
      <w:pPr>
        <w:jc w:val="both"/>
      </w:pPr>
    </w:p>
    <w:p w14:paraId="5F7EE116" w14:textId="77777777" w:rsidR="00D63DD1" w:rsidRDefault="007B25F6">
      <w:pPr>
        <w:jc w:val="both"/>
      </w:pPr>
      <w:r>
        <w:t>M</w:t>
      </w:r>
      <w:r w:rsidR="008D3F65">
        <w:t>ostrando</w:t>
      </w:r>
      <w:r>
        <w:t xml:space="preserve"> el listado de</w:t>
      </w:r>
      <w:r w:rsidR="008D3F65">
        <w:t xml:space="preserve"> los permisos </w:t>
      </w:r>
      <w:r>
        <w:t>e</w:t>
      </w:r>
      <w:r w:rsidR="008D3F65">
        <w:t xml:space="preserve"> incidencias pendientes de Control de </w:t>
      </w:r>
      <w:r>
        <w:t>Personal</w:t>
      </w:r>
      <w:r w:rsidR="008D3F65">
        <w:t>, en la parte infe</w:t>
      </w:r>
      <w:r w:rsidR="00D63DD1">
        <w:t xml:space="preserve">rior de la pantalla, se muestran </w:t>
      </w:r>
      <w:r w:rsidR="008D3F65">
        <w:t xml:space="preserve">las </w:t>
      </w:r>
      <w:r w:rsidR="00D63DD1">
        <w:t xml:space="preserve">opciones </w:t>
      </w:r>
      <w:r w:rsidR="008D3F65">
        <w:t>de Asignar, Grabar, Denegar o Bloquear/Desbloquear el Permiso/Incidencia</w:t>
      </w:r>
      <w:r w:rsidR="00D63DD1">
        <w:t xml:space="preserve">. </w:t>
      </w:r>
    </w:p>
    <w:p w14:paraId="4FE4D7B6" w14:textId="41BD4341" w:rsidR="00B602BF" w:rsidRDefault="00D63DD1">
      <w:pPr>
        <w:jc w:val="both"/>
      </w:pPr>
      <w:r>
        <w:t>En la tabla también se proporciona</w:t>
      </w:r>
      <w:r w:rsidR="008D3F65">
        <w:t xml:space="preserve"> la columna ‘Delegada’, visible solo desde un ámbito padre, las incidencias / permisos que venga</w:t>
      </w:r>
      <w:r>
        <w:t xml:space="preserve">n marcadas en “Si”, son las </w:t>
      </w:r>
      <w:r w:rsidR="008D3F65">
        <w:t>que se tienen que grabar desde el ámbito padre.</w:t>
      </w:r>
    </w:p>
    <w:p w14:paraId="6E1831B3" w14:textId="77777777" w:rsidR="00B602BF" w:rsidRDefault="00B602BF">
      <w:pPr>
        <w:jc w:val="both"/>
      </w:pPr>
    </w:p>
    <w:p w14:paraId="54E11D2A" w14:textId="77777777" w:rsidR="00B602BF" w:rsidRDefault="00B602BF">
      <w:pPr>
        <w:jc w:val="both"/>
      </w:pPr>
    </w:p>
    <w:p w14:paraId="31126E5D" w14:textId="12652F1F" w:rsidR="00B602BF" w:rsidRDefault="00B602BF">
      <w:pPr>
        <w:keepNext/>
        <w:ind w:left="1416" w:hanging="1416"/>
        <w:jc w:val="both"/>
      </w:pPr>
    </w:p>
    <w:p w14:paraId="22A81FFC" w14:textId="77777777" w:rsidR="00D63DD1" w:rsidRDefault="00D63DD1">
      <w:pPr>
        <w:pStyle w:val="Epgrafe"/>
        <w:jc w:val="both"/>
      </w:pPr>
    </w:p>
    <w:p w14:paraId="2DE403A5" w14:textId="77777777" w:rsidR="00B602BF" w:rsidRDefault="00B602BF"/>
    <w:p w14:paraId="2D84F869" w14:textId="77777777" w:rsidR="00D63DD1" w:rsidRDefault="00D63DD1" w:rsidP="00D63DD1">
      <w:pPr>
        <w:pStyle w:val="Epgrafe"/>
      </w:pPr>
    </w:p>
    <w:p w14:paraId="613A9ED9" w14:textId="77777777" w:rsidR="00D63DD1" w:rsidRDefault="00D63DD1" w:rsidP="00D63DD1">
      <w:pPr>
        <w:pStyle w:val="Epgrafe"/>
      </w:pPr>
    </w:p>
    <w:p w14:paraId="20ECC858" w14:textId="77777777" w:rsidR="00D63DD1" w:rsidRDefault="00D63DD1" w:rsidP="00D63DD1">
      <w:pPr>
        <w:pStyle w:val="Epgrafe"/>
      </w:pPr>
    </w:p>
    <w:p w14:paraId="36CEA5D2" w14:textId="77777777" w:rsidR="00D63DD1" w:rsidRDefault="00D63DD1" w:rsidP="00D63DD1">
      <w:pPr>
        <w:pStyle w:val="Epgrafe"/>
      </w:pPr>
    </w:p>
    <w:p w14:paraId="30BC3891" w14:textId="77777777" w:rsidR="00D63DD1" w:rsidRDefault="00D63DD1" w:rsidP="00D63DD1">
      <w:pPr>
        <w:pStyle w:val="Epgrafe"/>
      </w:pPr>
    </w:p>
    <w:p w14:paraId="3FD2CCE5" w14:textId="77777777" w:rsidR="00D63DD1" w:rsidRDefault="00D63DD1" w:rsidP="00D63DD1">
      <w:pPr>
        <w:pStyle w:val="Epgrafe"/>
      </w:pPr>
    </w:p>
    <w:p w14:paraId="150B4C34" w14:textId="77777777" w:rsidR="00D63DD1" w:rsidRDefault="00D63DD1" w:rsidP="00D63DD1">
      <w:pPr>
        <w:pStyle w:val="Epgrafe"/>
      </w:pPr>
    </w:p>
    <w:p w14:paraId="6D7726A7" w14:textId="77777777" w:rsidR="00D63DD1" w:rsidRDefault="00D63DD1" w:rsidP="00D63DD1">
      <w:pPr>
        <w:pStyle w:val="Epgrafe"/>
      </w:pPr>
    </w:p>
    <w:p w14:paraId="0F12C49D" w14:textId="77777777" w:rsidR="00D63DD1" w:rsidRDefault="00D63DD1" w:rsidP="00D63DD1">
      <w:pPr>
        <w:pStyle w:val="Epgrafe"/>
      </w:pPr>
    </w:p>
    <w:p w14:paraId="5E0D7CE5" w14:textId="77777777" w:rsidR="00D63DD1" w:rsidRDefault="00D63DD1" w:rsidP="00D63DD1">
      <w:pPr>
        <w:pStyle w:val="Epgrafe"/>
      </w:pPr>
    </w:p>
    <w:p w14:paraId="6A9C75A3" w14:textId="77777777" w:rsidR="00D63DD1" w:rsidRDefault="00D63DD1" w:rsidP="00D63DD1">
      <w:pPr>
        <w:pStyle w:val="Epgrafe"/>
      </w:pPr>
      <w:r>
        <w:lastRenderedPageBreak/>
        <w:t>Bandeja de incidencias pendientes por Control de Personal.</w:t>
      </w:r>
    </w:p>
    <w:p w14:paraId="1676E784" w14:textId="77777777" w:rsidR="00D63DD1" w:rsidRDefault="00D63DD1">
      <w:pPr>
        <w:keepNext/>
      </w:pPr>
    </w:p>
    <w:p w14:paraId="62431CDC" w14:textId="77777777" w:rsidR="00B602BF" w:rsidRDefault="008D3F65">
      <w:pPr>
        <w:keepNext/>
      </w:pPr>
      <w:r>
        <w:rPr>
          <w:noProof/>
          <w:lang w:eastAsia="es-ES"/>
        </w:rPr>
        <w:drawing>
          <wp:inline distT="0" distB="8890" distL="0" distR="7620" wp14:anchorId="4CC57211" wp14:editId="07777777">
            <wp:extent cx="5612130" cy="1610360"/>
            <wp:effectExtent l="0" t="0" r="0" b="0"/>
            <wp:docPr id="9" name="Imagen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36"/>
                    <pic:cNvPicPr>
                      <a:picLocks noChangeAspect="1" noChangeArrowheads="1"/>
                    </pic:cNvPicPr>
                  </pic:nvPicPr>
                  <pic:blipFill>
                    <a:blip r:embed="rId20"/>
                    <a:stretch>
                      <a:fillRect/>
                    </a:stretch>
                  </pic:blipFill>
                  <pic:spPr bwMode="auto">
                    <a:xfrm>
                      <a:off x="0" y="0"/>
                      <a:ext cx="5612130" cy="1610360"/>
                    </a:xfrm>
                    <a:prstGeom prst="rect">
                      <a:avLst/>
                    </a:prstGeom>
                  </pic:spPr>
                </pic:pic>
              </a:graphicData>
            </a:graphic>
          </wp:inline>
        </w:drawing>
      </w:r>
    </w:p>
    <w:p w14:paraId="14C9F426" w14:textId="77777777" w:rsidR="00D63DD1" w:rsidRDefault="00D63DD1">
      <w:pPr>
        <w:pStyle w:val="Epgrafe"/>
      </w:pPr>
    </w:p>
    <w:p w14:paraId="49E398E2" w14:textId="77777777" w:rsidR="00B602BF" w:rsidRDefault="00B602BF">
      <w:pPr>
        <w:jc w:val="both"/>
        <w:rPr>
          <w:lang w:eastAsia="es-ES"/>
        </w:rPr>
      </w:pPr>
    </w:p>
    <w:p w14:paraId="53F417D9" w14:textId="77777777" w:rsidR="00B602BF" w:rsidRDefault="008D3F65">
      <w:pPr>
        <w:pStyle w:val="Epgrafe"/>
      </w:pPr>
      <w:r>
        <w:t>Bandeja de permisos pendientes por los usuarios</w:t>
      </w:r>
    </w:p>
    <w:p w14:paraId="2343C37F" w14:textId="77777777" w:rsidR="00D63DD1" w:rsidRDefault="00D63DD1" w:rsidP="00D63DD1"/>
    <w:p w14:paraId="628C60B1" w14:textId="77777777" w:rsidR="00D63DD1" w:rsidRDefault="00D63DD1" w:rsidP="00D63DD1">
      <w:r>
        <w:t>Por otra parte, si estamos mostrando los permisos o incidencias pendientes de los usuarios, se mostrará un listado similar, pero las únicas opciones que tendremos serán las de visualizar el detalle, o notificar al usuario.</w:t>
      </w:r>
    </w:p>
    <w:p w14:paraId="79AFA651" w14:textId="77777777" w:rsidR="00D63DD1" w:rsidRPr="00D63DD1" w:rsidRDefault="00D63DD1" w:rsidP="00D63DD1"/>
    <w:p w14:paraId="7D34F5C7" w14:textId="77777777" w:rsidR="00B602BF" w:rsidRDefault="00B602BF"/>
    <w:p w14:paraId="0B4020A7" w14:textId="77777777" w:rsidR="00B602BF" w:rsidRDefault="008D3F65">
      <w:pPr>
        <w:keepNext/>
      </w:pPr>
      <w:r>
        <w:rPr>
          <w:noProof/>
          <w:lang w:eastAsia="es-ES"/>
        </w:rPr>
        <w:drawing>
          <wp:inline distT="0" distB="4445" distL="0" distR="7620" wp14:anchorId="560CDD3D" wp14:editId="07777777">
            <wp:extent cx="5612130" cy="1367155"/>
            <wp:effectExtent l="0" t="0" r="0" b="0"/>
            <wp:docPr id="11" name="Imagen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n 52"/>
                    <pic:cNvPicPr>
                      <a:picLocks noChangeAspect="1" noChangeArrowheads="1"/>
                    </pic:cNvPicPr>
                  </pic:nvPicPr>
                  <pic:blipFill>
                    <a:blip r:embed="rId21"/>
                    <a:stretch>
                      <a:fillRect/>
                    </a:stretch>
                  </pic:blipFill>
                  <pic:spPr bwMode="auto">
                    <a:xfrm>
                      <a:off x="0" y="0"/>
                      <a:ext cx="5612130" cy="1367155"/>
                    </a:xfrm>
                    <a:prstGeom prst="rect">
                      <a:avLst/>
                    </a:prstGeom>
                  </pic:spPr>
                </pic:pic>
              </a:graphicData>
            </a:graphic>
          </wp:inline>
        </w:drawing>
      </w:r>
    </w:p>
    <w:p w14:paraId="1D7B270A" w14:textId="77777777" w:rsidR="00B602BF" w:rsidRDefault="00B602BF"/>
    <w:p w14:paraId="4F904CB7" w14:textId="77777777" w:rsidR="00B602BF" w:rsidRDefault="00B602BF"/>
    <w:p w14:paraId="63535DC3" w14:textId="77777777" w:rsidR="00B602BF" w:rsidRDefault="008D3F65">
      <w:pPr>
        <w:jc w:val="both"/>
      </w:pPr>
      <w:r>
        <w:t>La acción de notificar al usuario enviará automáticamente un correo electrónico al solicitante que tiene pendiente adjuntar documentación al permiso o incidencia recordándoselo.</w:t>
      </w:r>
    </w:p>
    <w:p w14:paraId="06971CD3" w14:textId="77777777" w:rsidR="00B602BF" w:rsidRDefault="00B602BF"/>
    <w:p w14:paraId="2A1F701D" w14:textId="77777777" w:rsidR="00B602BF" w:rsidRDefault="00B602BF"/>
    <w:p w14:paraId="0B7C5871" w14:textId="77777777" w:rsidR="00B602BF" w:rsidRDefault="008D3F65">
      <w:pPr>
        <w:pStyle w:val="Ttulo21"/>
        <w:numPr>
          <w:ilvl w:val="1"/>
          <w:numId w:val="15"/>
        </w:numPr>
        <w:ind w:left="0" w:firstLine="0"/>
      </w:pPr>
      <w:bookmarkStart w:id="7" w:name="_Toc122425085"/>
      <w:r>
        <w:t>Aprobar o denegar un permiso o incidencia</w:t>
      </w:r>
      <w:bookmarkEnd w:id="7"/>
    </w:p>
    <w:p w14:paraId="03EFCA41" w14:textId="77777777" w:rsidR="00B602BF" w:rsidRDefault="00B602BF"/>
    <w:p w14:paraId="21EF1A92" w14:textId="37E79888" w:rsidR="00B602BF" w:rsidRDefault="00D63DD1">
      <w:pPr>
        <w:jc w:val="both"/>
      </w:pPr>
      <w:r>
        <w:t xml:space="preserve">En la bandeja </w:t>
      </w:r>
      <w:r w:rsidR="008D3F65">
        <w:t xml:space="preserve">de </w:t>
      </w:r>
      <w:r>
        <w:t>Control de Personal</w:t>
      </w:r>
      <w:r w:rsidR="008D3F65">
        <w:t>, hay tres formas de aprobar o denegar un permiso o incidencia:</w:t>
      </w:r>
    </w:p>
    <w:p w14:paraId="5F96A722" w14:textId="77777777" w:rsidR="00B602BF" w:rsidRDefault="00B602BF">
      <w:pPr>
        <w:jc w:val="both"/>
      </w:pPr>
    </w:p>
    <w:p w14:paraId="4C01A684" w14:textId="77777777" w:rsidR="00B602BF" w:rsidRDefault="008D3F65">
      <w:pPr>
        <w:numPr>
          <w:ilvl w:val="0"/>
          <w:numId w:val="4"/>
        </w:numPr>
        <w:jc w:val="both"/>
      </w:pPr>
      <w:r>
        <w:t>Directamente de la bandeja para permisos o incidencias previamente asignados.</w:t>
      </w:r>
    </w:p>
    <w:p w14:paraId="253F49B2" w14:textId="77777777" w:rsidR="00B602BF" w:rsidRDefault="008D3F65">
      <w:pPr>
        <w:numPr>
          <w:ilvl w:val="0"/>
          <w:numId w:val="4"/>
        </w:numPr>
        <w:jc w:val="both"/>
      </w:pPr>
      <w:r>
        <w:t>Entrando en el detalle del permiso o incidencia.</w:t>
      </w:r>
    </w:p>
    <w:p w14:paraId="1858669F" w14:textId="77777777" w:rsidR="00B602BF" w:rsidRDefault="008D3F65">
      <w:pPr>
        <w:numPr>
          <w:ilvl w:val="0"/>
          <w:numId w:val="4"/>
        </w:numPr>
        <w:jc w:val="both"/>
      </w:pPr>
      <w:r>
        <w:t>Usando la aprobación masiva.</w:t>
      </w:r>
    </w:p>
    <w:p w14:paraId="5B95CD12" w14:textId="77777777" w:rsidR="00B602BF" w:rsidRDefault="00B602BF">
      <w:pPr>
        <w:jc w:val="both"/>
      </w:pPr>
    </w:p>
    <w:p w14:paraId="547975A0" w14:textId="77777777" w:rsidR="00B602BF" w:rsidRDefault="008D3F65">
      <w:pPr>
        <w:jc w:val="both"/>
      </w:pPr>
      <w:r>
        <w:t>Se describirán las tres maneras en las siguientes secciones, junto a una descripción del resto de funcionalidades asociadas, tales como asignar un permiso o acceder al detalle.</w:t>
      </w:r>
    </w:p>
    <w:p w14:paraId="5220BBB2" w14:textId="77777777" w:rsidR="00B602BF" w:rsidRDefault="00B602BF">
      <w:pPr>
        <w:jc w:val="both"/>
      </w:pPr>
    </w:p>
    <w:p w14:paraId="01D38829" w14:textId="77777777" w:rsidR="00B602BF" w:rsidRDefault="008D3F65">
      <w:pPr>
        <w:pStyle w:val="Ttulo31"/>
        <w:numPr>
          <w:ilvl w:val="2"/>
          <w:numId w:val="15"/>
        </w:numPr>
      </w:pPr>
      <w:bookmarkStart w:id="8" w:name="_Toc122425086"/>
      <w:r>
        <w:t>Asignar un permiso o incidencia</w:t>
      </w:r>
      <w:bookmarkEnd w:id="8"/>
    </w:p>
    <w:p w14:paraId="13CB595B" w14:textId="77777777" w:rsidR="00B602BF" w:rsidRDefault="00B602BF"/>
    <w:p w14:paraId="3602588B" w14:textId="2D9A0251" w:rsidR="00B602BF" w:rsidRDefault="008D3F65">
      <w:pPr>
        <w:jc w:val="both"/>
      </w:pPr>
      <w:r>
        <w:t xml:space="preserve">Para solicitudes que necesiten cierto tiempo de tramitación, es posible asignarlas </w:t>
      </w:r>
      <w:r w:rsidR="00D63DD1">
        <w:t>a uno mismo</w:t>
      </w:r>
      <w:r>
        <w:t xml:space="preserve">, de forma que, en caso de que haya más de una persona de </w:t>
      </w:r>
      <w:r w:rsidR="00D63DD1">
        <w:t>Control de Personal</w:t>
      </w:r>
      <w:r>
        <w:t xml:space="preserve"> tramitando en TRAMA, el resto de compañeros sepan que ese permiso o incidencia está cogido y siendo tramitado por otro miembro de la unidad.</w:t>
      </w:r>
    </w:p>
    <w:p w14:paraId="6D9C8D39" w14:textId="77777777" w:rsidR="00B602BF" w:rsidRDefault="00B602BF">
      <w:pPr>
        <w:jc w:val="both"/>
      </w:pPr>
    </w:p>
    <w:p w14:paraId="71E67975" w14:textId="0C3872BE" w:rsidR="00B602BF" w:rsidRDefault="008D3F65">
      <w:pPr>
        <w:jc w:val="both"/>
      </w:pPr>
      <w:r>
        <w:lastRenderedPageBreak/>
        <w:t>Las acciones que se muestran para una solicitud en la band</w:t>
      </w:r>
      <w:r w:rsidR="00D63DD1">
        <w:t xml:space="preserve">eja de </w:t>
      </w:r>
      <w:r w:rsidR="00F07D67">
        <w:t>Control de Personal</w:t>
      </w:r>
      <w:r w:rsidR="00D63DD1">
        <w:t xml:space="preserve"> depende de si é</w:t>
      </w:r>
      <w:r>
        <w:t xml:space="preserve">sta está asignada o no. Las solicitudes </w:t>
      </w:r>
      <w:r>
        <w:rPr>
          <w:b/>
          <w:bCs/>
        </w:rPr>
        <w:t xml:space="preserve">no asignadas </w:t>
      </w:r>
      <w:r>
        <w:t>se muestran de la siguiente forma:</w:t>
      </w:r>
    </w:p>
    <w:p w14:paraId="675E05EE" w14:textId="77777777" w:rsidR="00B602BF" w:rsidRDefault="00B602BF">
      <w:pPr>
        <w:jc w:val="both"/>
      </w:pPr>
    </w:p>
    <w:p w14:paraId="2FC17F8B" w14:textId="77777777" w:rsidR="00B602BF" w:rsidRDefault="00B602BF">
      <w:pPr>
        <w:jc w:val="both"/>
      </w:pPr>
    </w:p>
    <w:p w14:paraId="0A4F7224" w14:textId="77777777" w:rsidR="00B602BF" w:rsidRDefault="008D3F65">
      <w:r>
        <w:rPr>
          <w:noProof/>
          <w:lang w:eastAsia="es-ES"/>
        </w:rPr>
        <w:drawing>
          <wp:inline distT="0" distB="0" distL="19050" distR="0" wp14:anchorId="1B6237DC" wp14:editId="07777777">
            <wp:extent cx="5715000" cy="390525"/>
            <wp:effectExtent l="0" t="0" r="0" b="0"/>
            <wp:docPr id="12"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n 9"/>
                    <pic:cNvPicPr>
                      <a:picLocks noChangeAspect="1" noChangeArrowheads="1"/>
                    </pic:cNvPicPr>
                  </pic:nvPicPr>
                  <pic:blipFill>
                    <a:blip r:embed="rId22"/>
                    <a:stretch>
                      <a:fillRect/>
                    </a:stretch>
                  </pic:blipFill>
                  <pic:spPr bwMode="auto">
                    <a:xfrm>
                      <a:off x="0" y="0"/>
                      <a:ext cx="5715000" cy="390525"/>
                    </a:xfrm>
                    <a:prstGeom prst="rect">
                      <a:avLst/>
                    </a:prstGeom>
                  </pic:spPr>
                </pic:pic>
              </a:graphicData>
            </a:graphic>
          </wp:inline>
        </w:drawing>
      </w:r>
    </w:p>
    <w:p w14:paraId="5AE48A43" w14:textId="77777777" w:rsidR="00B602BF" w:rsidRDefault="00B602BF"/>
    <w:p w14:paraId="732827F0" w14:textId="4861820C" w:rsidR="00B602BF" w:rsidRDefault="008D3F65">
      <w:pPr>
        <w:jc w:val="both"/>
      </w:pPr>
      <w:r>
        <w:t xml:space="preserve">Como se puede observar solo hay dos botones de acción disponibles. Para asignarse una incidencia, se usa el botón </w:t>
      </w:r>
      <w:r w:rsidR="00D63DD1">
        <w:t>siguiente</w:t>
      </w:r>
      <w:r>
        <w:t>:</w:t>
      </w:r>
    </w:p>
    <w:p w14:paraId="50F40DEB" w14:textId="77777777" w:rsidR="00B602BF" w:rsidRDefault="00B602BF">
      <w:pPr>
        <w:jc w:val="both"/>
      </w:pPr>
    </w:p>
    <w:p w14:paraId="1D0EEE26" w14:textId="77777777" w:rsidR="00B602BF" w:rsidRDefault="008D3F65">
      <w:pPr>
        <w:jc w:val="both"/>
      </w:pPr>
      <w:r>
        <w:rPr>
          <w:noProof/>
          <w:lang w:eastAsia="es-ES"/>
        </w:rPr>
        <w:drawing>
          <wp:anchor distT="0" distB="0" distL="0" distR="0" simplePos="0" relativeHeight="8" behindDoc="0" locked="0" layoutInCell="1" allowOverlap="1" wp14:anchorId="2D9F06BF" wp14:editId="07777777">
            <wp:simplePos x="0" y="0"/>
            <wp:positionH relativeFrom="column">
              <wp:align>center</wp:align>
            </wp:positionH>
            <wp:positionV relativeFrom="paragraph">
              <wp:posOffset>635</wp:posOffset>
            </wp:positionV>
            <wp:extent cx="190500" cy="171450"/>
            <wp:effectExtent l="0" t="0" r="0" b="0"/>
            <wp:wrapSquare wrapText="largest"/>
            <wp:docPr id="13" name="Imagen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n6"/>
                    <pic:cNvPicPr>
                      <a:picLocks noChangeAspect="1" noChangeArrowheads="1"/>
                    </pic:cNvPicPr>
                  </pic:nvPicPr>
                  <pic:blipFill>
                    <a:blip r:embed="rId23"/>
                    <a:stretch>
                      <a:fillRect/>
                    </a:stretch>
                  </pic:blipFill>
                  <pic:spPr bwMode="auto">
                    <a:xfrm>
                      <a:off x="0" y="0"/>
                      <a:ext cx="190500" cy="171450"/>
                    </a:xfrm>
                    <a:prstGeom prst="rect">
                      <a:avLst/>
                    </a:prstGeom>
                  </pic:spPr>
                </pic:pic>
              </a:graphicData>
            </a:graphic>
          </wp:anchor>
        </w:drawing>
      </w:r>
    </w:p>
    <w:p w14:paraId="77A52294" w14:textId="77777777" w:rsidR="00B602BF" w:rsidRDefault="00B602BF">
      <w:pPr>
        <w:jc w:val="both"/>
      </w:pPr>
    </w:p>
    <w:p w14:paraId="58472B41" w14:textId="77777777" w:rsidR="00B602BF" w:rsidRDefault="008D3F65">
      <w:pPr>
        <w:jc w:val="both"/>
      </w:pPr>
      <w:r>
        <w:t>Una incidencia ya asignada a alguien, se muestra de la siguiente forma:</w:t>
      </w:r>
    </w:p>
    <w:p w14:paraId="007DCDA8" w14:textId="77777777" w:rsidR="00B602BF" w:rsidRDefault="00B602BF">
      <w:pPr>
        <w:jc w:val="both"/>
      </w:pPr>
    </w:p>
    <w:p w14:paraId="450EA2D7" w14:textId="77777777" w:rsidR="00B602BF" w:rsidRDefault="008D3F65">
      <w:r>
        <w:rPr>
          <w:noProof/>
          <w:lang w:eastAsia="es-ES"/>
        </w:rPr>
        <w:drawing>
          <wp:inline distT="0" distB="0" distL="19050" distR="0" wp14:anchorId="73E60F48" wp14:editId="07777777">
            <wp:extent cx="5715000" cy="419100"/>
            <wp:effectExtent l="0" t="0" r="0" b="0"/>
            <wp:docPr id="14"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n 16"/>
                    <pic:cNvPicPr>
                      <a:picLocks noChangeAspect="1" noChangeArrowheads="1"/>
                    </pic:cNvPicPr>
                  </pic:nvPicPr>
                  <pic:blipFill>
                    <a:blip r:embed="rId24"/>
                    <a:stretch>
                      <a:fillRect/>
                    </a:stretch>
                  </pic:blipFill>
                  <pic:spPr bwMode="auto">
                    <a:xfrm>
                      <a:off x="0" y="0"/>
                      <a:ext cx="5715000" cy="419100"/>
                    </a:xfrm>
                    <a:prstGeom prst="rect">
                      <a:avLst/>
                    </a:prstGeom>
                  </pic:spPr>
                </pic:pic>
              </a:graphicData>
            </a:graphic>
          </wp:inline>
        </w:drawing>
      </w:r>
    </w:p>
    <w:p w14:paraId="3DD355C9" w14:textId="77777777" w:rsidR="00B602BF" w:rsidRDefault="00B602BF"/>
    <w:p w14:paraId="22096885" w14:textId="77777777" w:rsidR="00B602BF" w:rsidRDefault="008D3F65">
      <w:pPr>
        <w:jc w:val="both"/>
      </w:pPr>
      <w:r>
        <w:t>En este caso están disponibles cinco botones:</w:t>
      </w:r>
    </w:p>
    <w:p w14:paraId="1A81F0B1" w14:textId="77777777" w:rsidR="00B602BF" w:rsidRDefault="00B602BF">
      <w:pPr>
        <w:jc w:val="both"/>
      </w:pPr>
    </w:p>
    <w:p w14:paraId="07385E17" w14:textId="77777777" w:rsidR="00B602BF" w:rsidRDefault="008D3F65">
      <w:pPr>
        <w:jc w:val="both"/>
      </w:pPr>
      <w:r>
        <w:rPr>
          <w:noProof/>
          <w:lang w:eastAsia="es-ES"/>
        </w:rPr>
        <w:drawing>
          <wp:anchor distT="0" distB="0" distL="19050" distR="0" simplePos="0" relativeHeight="11" behindDoc="0" locked="0" layoutInCell="1" allowOverlap="1" wp14:anchorId="40A7D34C" wp14:editId="07777777">
            <wp:simplePos x="0" y="0"/>
            <wp:positionH relativeFrom="column">
              <wp:posOffset>2023110</wp:posOffset>
            </wp:positionH>
            <wp:positionV relativeFrom="paragraph">
              <wp:posOffset>71755</wp:posOffset>
            </wp:positionV>
            <wp:extent cx="1093470" cy="449580"/>
            <wp:effectExtent l="0" t="0" r="0" b="0"/>
            <wp:wrapSquare wrapText="largest"/>
            <wp:docPr id="15" name="Imagen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n9"/>
                    <pic:cNvPicPr>
                      <a:picLocks noChangeAspect="1" noChangeArrowheads="1"/>
                    </pic:cNvPicPr>
                  </pic:nvPicPr>
                  <pic:blipFill>
                    <a:blip r:embed="rId25"/>
                    <a:stretch>
                      <a:fillRect/>
                    </a:stretch>
                  </pic:blipFill>
                  <pic:spPr bwMode="auto">
                    <a:xfrm>
                      <a:off x="0" y="0"/>
                      <a:ext cx="1093470" cy="449580"/>
                    </a:xfrm>
                    <a:prstGeom prst="rect">
                      <a:avLst/>
                    </a:prstGeom>
                  </pic:spPr>
                </pic:pic>
              </a:graphicData>
            </a:graphic>
          </wp:anchor>
        </w:drawing>
      </w:r>
    </w:p>
    <w:p w14:paraId="717AAFBA" w14:textId="77777777" w:rsidR="00B602BF" w:rsidRDefault="00B602BF">
      <w:pPr>
        <w:jc w:val="both"/>
      </w:pPr>
    </w:p>
    <w:p w14:paraId="56EE48EE" w14:textId="77777777" w:rsidR="00B602BF" w:rsidRDefault="00B602BF">
      <w:pPr>
        <w:jc w:val="both"/>
      </w:pPr>
    </w:p>
    <w:p w14:paraId="2908EB2C" w14:textId="77777777" w:rsidR="00B602BF" w:rsidRDefault="00B602BF">
      <w:pPr>
        <w:jc w:val="both"/>
      </w:pPr>
    </w:p>
    <w:p w14:paraId="6CFEC6D0" w14:textId="77777777" w:rsidR="00B602BF" w:rsidRDefault="008D3F65">
      <w:pPr>
        <w:numPr>
          <w:ilvl w:val="0"/>
          <w:numId w:val="5"/>
        </w:numPr>
        <w:jc w:val="both"/>
      </w:pPr>
      <w:r>
        <w:rPr>
          <w:noProof/>
          <w:lang w:eastAsia="es-ES"/>
        </w:rPr>
        <w:drawing>
          <wp:inline distT="0" distB="0" distL="19050" distR="0" wp14:anchorId="04F09746" wp14:editId="07777777">
            <wp:extent cx="190500" cy="224790"/>
            <wp:effectExtent l="0" t="0" r="0" b="0"/>
            <wp:docPr id="16" name="Imagen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n 46"/>
                    <pic:cNvPicPr>
                      <a:picLocks noChangeAspect="1" noChangeArrowheads="1"/>
                    </pic:cNvPicPr>
                  </pic:nvPicPr>
                  <pic:blipFill>
                    <a:blip r:embed="rId26"/>
                    <a:stretch>
                      <a:fillRect/>
                    </a:stretch>
                  </pic:blipFill>
                  <pic:spPr bwMode="auto">
                    <a:xfrm>
                      <a:off x="0" y="0"/>
                      <a:ext cx="190500" cy="224790"/>
                    </a:xfrm>
                    <a:prstGeom prst="rect">
                      <a:avLst/>
                    </a:prstGeom>
                  </pic:spPr>
                </pic:pic>
              </a:graphicData>
            </a:graphic>
          </wp:inline>
        </w:drawing>
      </w:r>
      <w:r>
        <w:t xml:space="preserve"> Detalle: permite ver los datos del permiso o la incidencia solicitada.</w:t>
      </w:r>
    </w:p>
    <w:p w14:paraId="0B3CCEB3" w14:textId="77777777" w:rsidR="00B602BF" w:rsidRDefault="008D3F65">
      <w:pPr>
        <w:numPr>
          <w:ilvl w:val="0"/>
          <w:numId w:val="6"/>
        </w:numPr>
      </w:pPr>
      <w:r>
        <w:rPr>
          <w:noProof/>
          <w:lang w:eastAsia="es-ES"/>
        </w:rPr>
        <w:drawing>
          <wp:inline distT="0" distB="0" distL="19050" distR="0" wp14:anchorId="258DAD2D" wp14:editId="07777777">
            <wp:extent cx="217170" cy="241300"/>
            <wp:effectExtent l="0" t="0" r="0" b="0"/>
            <wp:docPr id="17" name="Imagen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n 43"/>
                    <pic:cNvPicPr>
                      <a:picLocks noChangeAspect="1" noChangeArrowheads="1"/>
                    </pic:cNvPicPr>
                  </pic:nvPicPr>
                  <pic:blipFill>
                    <a:blip r:embed="rId27"/>
                    <a:stretch>
                      <a:fillRect/>
                    </a:stretch>
                  </pic:blipFill>
                  <pic:spPr bwMode="auto">
                    <a:xfrm>
                      <a:off x="0" y="0"/>
                      <a:ext cx="217170" cy="241300"/>
                    </a:xfrm>
                    <a:prstGeom prst="rect">
                      <a:avLst/>
                    </a:prstGeom>
                  </pic:spPr>
                </pic:pic>
              </a:graphicData>
            </a:graphic>
          </wp:inline>
        </w:drawing>
      </w:r>
      <w:r>
        <w:t>Liberar: permite desasignar el permiso o incidencia previamente asignado.</w:t>
      </w:r>
    </w:p>
    <w:p w14:paraId="329DB314" w14:textId="77777777" w:rsidR="00B602BF" w:rsidRDefault="008D3F65">
      <w:pPr>
        <w:numPr>
          <w:ilvl w:val="0"/>
          <w:numId w:val="6"/>
        </w:numPr>
      </w:pPr>
      <w:r>
        <w:rPr>
          <w:noProof/>
          <w:lang w:eastAsia="es-ES"/>
        </w:rPr>
        <w:drawing>
          <wp:inline distT="0" distB="0" distL="19050" distR="0" wp14:anchorId="7650F879" wp14:editId="07777777">
            <wp:extent cx="234315" cy="228600"/>
            <wp:effectExtent l="0" t="0" r="0" b="0"/>
            <wp:docPr id="1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n 28"/>
                    <pic:cNvPicPr>
                      <a:picLocks noChangeAspect="1" noChangeArrowheads="1"/>
                    </pic:cNvPicPr>
                  </pic:nvPicPr>
                  <pic:blipFill>
                    <a:blip r:embed="rId28"/>
                    <a:stretch>
                      <a:fillRect/>
                    </a:stretch>
                  </pic:blipFill>
                  <pic:spPr bwMode="auto">
                    <a:xfrm>
                      <a:off x="0" y="0"/>
                      <a:ext cx="234315" cy="228600"/>
                    </a:xfrm>
                    <a:prstGeom prst="rect">
                      <a:avLst/>
                    </a:prstGeom>
                  </pic:spPr>
                </pic:pic>
              </a:graphicData>
            </a:graphic>
          </wp:inline>
        </w:drawing>
      </w:r>
      <w:r>
        <w:t xml:space="preserve">Grabar:   graba (aprueba) el permiso o incidencia. </w:t>
      </w:r>
    </w:p>
    <w:p w14:paraId="569BA597" w14:textId="05D4BD10" w:rsidR="00B602BF" w:rsidRDefault="008D3F65">
      <w:pPr>
        <w:numPr>
          <w:ilvl w:val="0"/>
          <w:numId w:val="6"/>
        </w:numPr>
        <w:jc w:val="both"/>
      </w:pPr>
      <w:r>
        <w:rPr>
          <w:noProof/>
          <w:lang w:eastAsia="es-ES"/>
        </w:rPr>
        <w:drawing>
          <wp:inline distT="0" distB="0" distL="19050" distR="0" wp14:anchorId="09712C8C" wp14:editId="07777777">
            <wp:extent cx="218440" cy="251460"/>
            <wp:effectExtent l="0" t="0" r="0" b="0"/>
            <wp:docPr id="19" name="Imagen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n 40"/>
                    <pic:cNvPicPr>
                      <a:picLocks noChangeAspect="1" noChangeArrowheads="1"/>
                    </pic:cNvPicPr>
                  </pic:nvPicPr>
                  <pic:blipFill>
                    <a:blip r:embed="rId29"/>
                    <a:stretch>
                      <a:fillRect/>
                    </a:stretch>
                  </pic:blipFill>
                  <pic:spPr bwMode="auto">
                    <a:xfrm>
                      <a:off x="0" y="0"/>
                      <a:ext cx="218440" cy="251460"/>
                    </a:xfrm>
                    <a:prstGeom prst="rect">
                      <a:avLst/>
                    </a:prstGeom>
                  </pic:spPr>
                </pic:pic>
              </a:graphicData>
            </a:graphic>
          </wp:inline>
        </w:drawing>
      </w:r>
      <w:r>
        <w:t xml:space="preserve"> Denegar: deniega el permiso o incidencia. </w:t>
      </w:r>
    </w:p>
    <w:p w14:paraId="7CC963E1" w14:textId="77777777" w:rsidR="00B602BF" w:rsidRDefault="008D3F65">
      <w:pPr>
        <w:numPr>
          <w:ilvl w:val="0"/>
          <w:numId w:val="6"/>
        </w:numPr>
      </w:pPr>
      <w:r>
        <w:rPr>
          <w:noProof/>
          <w:lang w:eastAsia="es-ES"/>
        </w:rPr>
        <w:drawing>
          <wp:inline distT="0" distB="0" distL="19050" distR="3810" wp14:anchorId="7DC86B2F" wp14:editId="07777777">
            <wp:extent cx="186690" cy="245110"/>
            <wp:effectExtent l="0" t="0" r="0" b="0"/>
            <wp:docPr id="20"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n 37"/>
                    <pic:cNvPicPr>
                      <a:picLocks noChangeAspect="1" noChangeArrowheads="1"/>
                    </pic:cNvPicPr>
                  </pic:nvPicPr>
                  <pic:blipFill>
                    <a:blip r:embed="rId30"/>
                    <a:stretch>
                      <a:fillRect/>
                    </a:stretch>
                  </pic:blipFill>
                  <pic:spPr bwMode="auto">
                    <a:xfrm>
                      <a:off x="0" y="0"/>
                      <a:ext cx="186690" cy="245110"/>
                    </a:xfrm>
                    <a:prstGeom prst="rect">
                      <a:avLst/>
                    </a:prstGeom>
                  </pic:spPr>
                </pic:pic>
              </a:graphicData>
            </a:graphic>
          </wp:inline>
        </w:drawing>
      </w:r>
      <w:r>
        <w:t xml:space="preserve"> Bloquear: bloquea un permiso o incidencia para que no se pueda aprobar o denegar de forma masiva.</w:t>
      </w:r>
    </w:p>
    <w:p w14:paraId="121FD38A" w14:textId="77777777" w:rsidR="00B602BF" w:rsidRDefault="00B602BF">
      <w:pPr>
        <w:ind w:left="720"/>
        <w:jc w:val="both"/>
      </w:pPr>
    </w:p>
    <w:p w14:paraId="53A4457A" w14:textId="6F91042C" w:rsidR="00B602BF" w:rsidRDefault="008D3F65">
      <w:pPr>
        <w:jc w:val="both"/>
      </w:pPr>
      <w:r>
        <w:t>Situando el cursor durante unos seg</w:t>
      </w:r>
      <w:r w:rsidR="00D63DD1">
        <w:t>undos sobre el botón de L</w:t>
      </w:r>
      <w:r>
        <w:t>iberar</w:t>
      </w:r>
      <w:r w:rsidR="00D63DD1">
        <w:t xml:space="preserve"> </w:t>
      </w:r>
      <w:r w:rsidR="00D63DD1">
        <w:rPr>
          <w:noProof/>
          <w:lang w:eastAsia="es-ES"/>
        </w:rPr>
        <w:drawing>
          <wp:inline distT="0" distB="0" distL="19050" distR="0" wp14:anchorId="3B356AB0" wp14:editId="0B4AB6AF">
            <wp:extent cx="217170" cy="241300"/>
            <wp:effectExtent l="0" t="0" r="0" b="0"/>
            <wp:docPr id="228" name="Imagen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n 43"/>
                    <pic:cNvPicPr>
                      <a:picLocks noChangeAspect="1" noChangeArrowheads="1"/>
                    </pic:cNvPicPr>
                  </pic:nvPicPr>
                  <pic:blipFill>
                    <a:blip r:embed="rId27"/>
                    <a:stretch>
                      <a:fillRect/>
                    </a:stretch>
                  </pic:blipFill>
                  <pic:spPr bwMode="auto">
                    <a:xfrm>
                      <a:off x="0" y="0"/>
                      <a:ext cx="217170" cy="241300"/>
                    </a:xfrm>
                    <a:prstGeom prst="rect">
                      <a:avLst/>
                    </a:prstGeom>
                  </pic:spPr>
                </pic:pic>
              </a:graphicData>
            </a:graphic>
          </wp:inline>
        </w:drawing>
      </w:r>
      <w:r w:rsidR="00D63DD1">
        <w:t>se</w:t>
      </w:r>
      <w:r>
        <w:t xml:space="preserve"> muestra un mensaje con el nombre de la persona que tiene </w:t>
      </w:r>
      <w:r w:rsidR="00D63DD1">
        <w:t>asignada</w:t>
      </w:r>
      <w:r>
        <w:t xml:space="preserve"> la incidencia:</w:t>
      </w:r>
    </w:p>
    <w:p w14:paraId="1FE2DD96" w14:textId="77777777" w:rsidR="00B602BF" w:rsidRDefault="00B602BF"/>
    <w:p w14:paraId="27357532" w14:textId="77777777" w:rsidR="00B602BF" w:rsidRDefault="00B602BF"/>
    <w:p w14:paraId="07F023C8" w14:textId="651E15D4" w:rsidR="00B602BF" w:rsidRDefault="000E280C">
      <w:r>
        <w:rPr>
          <w:noProof/>
          <w:lang w:eastAsia="es-ES"/>
        </w:rPr>
        <w:drawing>
          <wp:inline distT="0" distB="0" distL="0" distR="0" wp14:anchorId="10D3C245" wp14:editId="458A48F7">
            <wp:extent cx="5713095" cy="709295"/>
            <wp:effectExtent l="0" t="0" r="1905" b="0"/>
            <wp:docPr id="65" name="Imagen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713095" cy="709295"/>
                    </a:xfrm>
                    <a:prstGeom prst="rect">
                      <a:avLst/>
                    </a:prstGeom>
                    <a:noFill/>
                    <a:ln>
                      <a:noFill/>
                    </a:ln>
                  </pic:spPr>
                </pic:pic>
              </a:graphicData>
            </a:graphic>
          </wp:inline>
        </w:drawing>
      </w:r>
    </w:p>
    <w:p w14:paraId="4BDB5498" w14:textId="77777777" w:rsidR="00B602BF" w:rsidRDefault="00B602BF"/>
    <w:p w14:paraId="2916C19D" w14:textId="77777777" w:rsidR="00B602BF" w:rsidRDefault="00B602BF"/>
    <w:p w14:paraId="74869460" w14:textId="77777777" w:rsidR="00B602BF" w:rsidRDefault="00B602BF"/>
    <w:p w14:paraId="03FB4774" w14:textId="608AA57C" w:rsidR="00B602BF" w:rsidRDefault="00CC4143">
      <w:r>
        <w:t>Si el usuario utiliza el botón Bloquear, el icono respectivo</w:t>
      </w:r>
      <w:r w:rsidR="008D3F65">
        <w:t xml:space="preserve"> cam</w:t>
      </w:r>
      <w:r>
        <w:t>biará automáticamente al botón D</w:t>
      </w:r>
      <w:r w:rsidR="008D3F65">
        <w:t xml:space="preserve">esbloquear </w:t>
      </w:r>
      <w:r w:rsidR="008D3F65">
        <w:rPr>
          <w:noProof/>
          <w:lang w:eastAsia="es-ES"/>
        </w:rPr>
        <w:drawing>
          <wp:inline distT="0" distB="0" distL="19050" distR="0" wp14:anchorId="78FE7919" wp14:editId="07777777">
            <wp:extent cx="251460" cy="236220"/>
            <wp:effectExtent l="0" t="0" r="0" b="0"/>
            <wp:docPr id="21" name="Imagen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n 55"/>
                    <pic:cNvPicPr>
                      <a:picLocks noChangeAspect="1" noChangeArrowheads="1"/>
                    </pic:cNvPicPr>
                  </pic:nvPicPr>
                  <pic:blipFill>
                    <a:blip r:embed="rId32"/>
                    <a:stretch>
                      <a:fillRect/>
                    </a:stretch>
                  </pic:blipFill>
                  <pic:spPr bwMode="auto">
                    <a:xfrm>
                      <a:off x="0" y="0"/>
                      <a:ext cx="251460" cy="236220"/>
                    </a:xfrm>
                    <a:prstGeom prst="rect">
                      <a:avLst/>
                    </a:prstGeom>
                  </pic:spPr>
                </pic:pic>
              </a:graphicData>
            </a:graphic>
          </wp:inline>
        </w:drawing>
      </w:r>
      <w:r w:rsidR="008D3F65">
        <w:t xml:space="preserve">para poder </w:t>
      </w:r>
      <w:r>
        <w:t>desvincularse</w:t>
      </w:r>
      <w:r w:rsidR="008D3F65">
        <w:t xml:space="preserve"> y que se pueda volver a grabar o denegar </w:t>
      </w:r>
      <w:r>
        <w:t xml:space="preserve">el permiso o la incidencia </w:t>
      </w:r>
      <w:r w:rsidR="008D3F65">
        <w:t>de forma masiva.</w:t>
      </w:r>
    </w:p>
    <w:p w14:paraId="187F57B8" w14:textId="77777777" w:rsidR="00B602BF" w:rsidRDefault="008D3F65">
      <w:r>
        <w:br w:type="page"/>
      </w:r>
    </w:p>
    <w:p w14:paraId="54738AF4" w14:textId="77777777" w:rsidR="00B602BF" w:rsidRDefault="00B602BF"/>
    <w:p w14:paraId="46ABBD8F" w14:textId="77777777" w:rsidR="00B602BF" w:rsidRDefault="00B602BF"/>
    <w:p w14:paraId="030A9EC6" w14:textId="77777777" w:rsidR="00B602BF" w:rsidRDefault="008D3F65">
      <w:pPr>
        <w:pStyle w:val="Ttulo31"/>
        <w:numPr>
          <w:ilvl w:val="2"/>
          <w:numId w:val="15"/>
        </w:numPr>
      </w:pPr>
      <w:bookmarkStart w:id="9" w:name="_Toc122425087"/>
      <w:r>
        <w:t>Detalle de un permiso o incidencia</w:t>
      </w:r>
      <w:bookmarkEnd w:id="9"/>
    </w:p>
    <w:p w14:paraId="06BBA33E" w14:textId="77777777" w:rsidR="00B602BF" w:rsidRDefault="00B602BF"/>
    <w:p w14:paraId="666E03E0" w14:textId="77777777" w:rsidR="00B602BF" w:rsidRDefault="008D3F65">
      <w:pPr>
        <w:jc w:val="both"/>
      </w:pPr>
      <w:r>
        <w:t>Dentro de las acciones disponibles para un permiso o incidencia, siempre está la posibilidad de acceder al detalle. Para acceder al detalle, pulse el siguiente icono:</w:t>
      </w:r>
    </w:p>
    <w:p w14:paraId="464FCBC1" w14:textId="77777777" w:rsidR="00B602BF" w:rsidRDefault="00B602BF">
      <w:pPr>
        <w:jc w:val="both"/>
      </w:pPr>
    </w:p>
    <w:p w14:paraId="01A35495" w14:textId="77777777" w:rsidR="00B602BF" w:rsidRDefault="008D3F65">
      <w:pPr>
        <w:jc w:val="both"/>
      </w:pPr>
      <w:r>
        <w:rPr>
          <w:noProof/>
          <w:lang w:eastAsia="es-ES"/>
        </w:rPr>
        <w:drawing>
          <wp:anchor distT="0" distB="0" distL="0" distR="0" simplePos="0" relativeHeight="9" behindDoc="0" locked="0" layoutInCell="1" allowOverlap="1" wp14:anchorId="6EEDA1E5" wp14:editId="07777777">
            <wp:simplePos x="0" y="0"/>
            <wp:positionH relativeFrom="column">
              <wp:posOffset>2787650</wp:posOffset>
            </wp:positionH>
            <wp:positionV relativeFrom="paragraph">
              <wp:posOffset>38100</wp:posOffset>
            </wp:positionV>
            <wp:extent cx="171450" cy="228600"/>
            <wp:effectExtent l="0" t="0" r="0" b="0"/>
            <wp:wrapSquare wrapText="largest"/>
            <wp:docPr id="22" name="Imagen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n11"/>
                    <pic:cNvPicPr>
                      <a:picLocks noChangeAspect="1" noChangeArrowheads="1"/>
                    </pic:cNvPicPr>
                  </pic:nvPicPr>
                  <pic:blipFill>
                    <a:blip r:embed="rId33"/>
                    <a:stretch>
                      <a:fillRect/>
                    </a:stretch>
                  </pic:blipFill>
                  <pic:spPr bwMode="auto">
                    <a:xfrm>
                      <a:off x="0" y="0"/>
                      <a:ext cx="171450" cy="228600"/>
                    </a:xfrm>
                    <a:prstGeom prst="rect">
                      <a:avLst/>
                    </a:prstGeom>
                  </pic:spPr>
                </pic:pic>
              </a:graphicData>
            </a:graphic>
          </wp:anchor>
        </w:drawing>
      </w:r>
    </w:p>
    <w:p w14:paraId="5C8C6B09" w14:textId="77777777" w:rsidR="00B602BF" w:rsidRDefault="00B602BF">
      <w:pPr>
        <w:jc w:val="both"/>
      </w:pPr>
    </w:p>
    <w:p w14:paraId="3382A365" w14:textId="77777777" w:rsidR="00B602BF" w:rsidRDefault="00B602BF">
      <w:pPr>
        <w:jc w:val="both"/>
      </w:pPr>
    </w:p>
    <w:p w14:paraId="34F21CAF" w14:textId="77777777" w:rsidR="00B602BF" w:rsidRDefault="008D3F65">
      <w:pPr>
        <w:jc w:val="both"/>
      </w:pPr>
      <w:r>
        <w:t>Al acceder al detalle de un permiso o incidencia, se nos muestran todos los datos relevantes del permiso o incidencia, tales como:</w:t>
      </w:r>
    </w:p>
    <w:p w14:paraId="5C71F136" w14:textId="77777777" w:rsidR="00B602BF" w:rsidRDefault="00B602BF">
      <w:pPr>
        <w:jc w:val="both"/>
      </w:pPr>
    </w:p>
    <w:p w14:paraId="4FAB7B24" w14:textId="77777777" w:rsidR="00B602BF" w:rsidRDefault="008D3F65">
      <w:pPr>
        <w:numPr>
          <w:ilvl w:val="0"/>
          <w:numId w:val="7"/>
        </w:numPr>
        <w:jc w:val="both"/>
      </w:pPr>
      <w:r>
        <w:t>Datos personales del solicitante.</w:t>
      </w:r>
    </w:p>
    <w:p w14:paraId="34D16807" w14:textId="77777777" w:rsidR="00B602BF" w:rsidRDefault="008D3F65">
      <w:pPr>
        <w:numPr>
          <w:ilvl w:val="0"/>
          <w:numId w:val="7"/>
        </w:numPr>
        <w:jc w:val="both"/>
      </w:pPr>
      <w:r>
        <w:t>Recorrido de la incidencia: quién ha validado y autorizado la solicitud.</w:t>
      </w:r>
    </w:p>
    <w:p w14:paraId="69058225" w14:textId="73940181" w:rsidR="00B602BF" w:rsidRDefault="008D3F65">
      <w:pPr>
        <w:numPr>
          <w:ilvl w:val="0"/>
          <w:numId w:val="7"/>
        </w:numPr>
        <w:jc w:val="both"/>
      </w:pPr>
      <w:r>
        <w:t xml:space="preserve">Datos del permiso o incidencia: tipo de permiso / incidencia, fecha de solicitud, datos relevantes </w:t>
      </w:r>
      <w:r w:rsidR="00CC4143">
        <w:t>de</w:t>
      </w:r>
      <w:r>
        <w:t>l permiso o incidencia (ejercicio de imputación, misma localidad, …)</w:t>
      </w:r>
    </w:p>
    <w:p w14:paraId="33678C20" w14:textId="77777777" w:rsidR="00B602BF" w:rsidRDefault="008D3F65">
      <w:pPr>
        <w:numPr>
          <w:ilvl w:val="0"/>
          <w:numId w:val="7"/>
        </w:numPr>
        <w:jc w:val="both"/>
      </w:pPr>
      <w:r>
        <w:t>Fechas solicitadas.</w:t>
      </w:r>
    </w:p>
    <w:p w14:paraId="67A6B888" w14:textId="77777777" w:rsidR="00B602BF" w:rsidRDefault="008D3F65">
      <w:pPr>
        <w:numPr>
          <w:ilvl w:val="0"/>
          <w:numId w:val="7"/>
        </w:numPr>
        <w:jc w:val="both"/>
      </w:pPr>
      <w:r>
        <w:t>Documentos adjuntos.</w:t>
      </w:r>
    </w:p>
    <w:p w14:paraId="0BCCD048" w14:textId="77777777" w:rsidR="00B602BF" w:rsidRDefault="008D3F65">
      <w:pPr>
        <w:numPr>
          <w:ilvl w:val="0"/>
          <w:numId w:val="7"/>
        </w:numPr>
        <w:jc w:val="both"/>
      </w:pPr>
      <w:r>
        <w:t>Observaciones de: Usuario, validador, autorizador, internas, para el personal o para el usuario.</w:t>
      </w:r>
    </w:p>
    <w:p w14:paraId="153B4968" w14:textId="77777777" w:rsidR="00B602BF" w:rsidRDefault="008D3F65">
      <w:pPr>
        <w:numPr>
          <w:ilvl w:val="0"/>
          <w:numId w:val="7"/>
        </w:numPr>
        <w:jc w:val="both"/>
      </w:pPr>
      <w:r>
        <w:t>Motivo de Denegación.</w:t>
      </w:r>
    </w:p>
    <w:p w14:paraId="62199465" w14:textId="77777777" w:rsidR="00B602BF" w:rsidRDefault="00B602BF">
      <w:pPr>
        <w:jc w:val="both"/>
      </w:pPr>
    </w:p>
    <w:p w14:paraId="47B65862" w14:textId="77777777" w:rsidR="00B602BF" w:rsidRDefault="008D3F65">
      <w:pPr>
        <w:jc w:val="both"/>
      </w:pPr>
      <w:r>
        <w:t>El aspecto para un permiso es el siguiente:</w:t>
      </w:r>
    </w:p>
    <w:p w14:paraId="0DA123B1" w14:textId="77777777" w:rsidR="00B602BF" w:rsidRDefault="00B602BF">
      <w:pPr>
        <w:jc w:val="both"/>
      </w:pPr>
    </w:p>
    <w:p w14:paraId="4C4CEA3D" w14:textId="77777777" w:rsidR="00B602BF" w:rsidRDefault="008D3F65">
      <w:pPr>
        <w:jc w:val="both"/>
      </w:pPr>
      <w:r>
        <w:rPr>
          <w:noProof/>
          <w:lang w:eastAsia="es-ES"/>
        </w:rPr>
        <w:drawing>
          <wp:inline distT="0" distB="0" distL="19050" distR="0" wp14:anchorId="78DCAFB8" wp14:editId="07777777">
            <wp:extent cx="5524500" cy="4022725"/>
            <wp:effectExtent l="0" t="0" r="0" b="0"/>
            <wp:docPr id="23"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n 10"/>
                    <pic:cNvPicPr>
                      <a:picLocks noChangeAspect="1" noChangeArrowheads="1"/>
                    </pic:cNvPicPr>
                  </pic:nvPicPr>
                  <pic:blipFill>
                    <a:blip r:embed="rId34"/>
                    <a:stretch>
                      <a:fillRect/>
                    </a:stretch>
                  </pic:blipFill>
                  <pic:spPr bwMode="auto">
                    <a:xfrm>
                      <a:off x="0" y="0"/>
                      <a:ext cx="5524500" cy="4022725"/>
                    </a:xfrm>
                    <a:prstGeom prst="rect">
                      <a:avLst/>
                    </a:prstGeom>
                  </pic:spPr>
                </pic:pic>
              </a:graphicData>
            </a:graphic>
          </wp:inline>
        </w:drawing>
      </w:r>
    </w:p>
    <w:p w14:paraId="50895670" w14:textId="77777777" w:rsidR="00B602BF" w:rsidRDefault="008D3F65">
      <w:pPr>
        <w:jc w:val="both"/>
      </w:pPr>
      <w:r>
        <w:rPr>
          <w:noProof/>
          <w:lang w:eastAsia="es-ES"/>
        </w:rPr>
        <w:lastRenderedPageBreak/>
        <w:drawing>
          <wp:inline distT="0" distB="0" distL="19050" distR="0" wp14:anchorId="3E7F4225" wp14:editId="07777777">
            <wp:extent cx="5715000" cy="4925060"/>
            <wp:effectExtent l="0" t="0" r="0" b="0"/>
            <wp:docPr id="24"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3"/>
                    <pic:cNvPicPr>
                      <a:picLocks noChangeAspect="1" noChangeArrowheads="1"/>
                    </pic:cNvPicPr>
                  </pic:nvPicPr>
                  <pic:blipFill>
                    <a:blip r:embed="rId35"/>
                    <a:stretch>
                      <a:fillRect/>
                    </a:stretch>
                  </pic:blipFill>
                  <pic:spPr bwMode="auto">
                    <a:xfrm>
                      <a:off x="0" y="0"/>
                      <a:ext cx="5715000" cy="4925060"/>
                    </a:xfrm>
                    <a:prstGeom prst="rect">
                      <a:avLst/>
                    </a:prstGeom>
                  </pic:spPr>
                </pic:pic>
              </a:graphicData>
            </a:graphic>
          </wp:inline>
        </w:drawing>
      </w:r>
    </w:p>
    <w:p w14:paraId="38C1F859" w14:textId="77777777" w:rsidR="00B602BF" w:rsidRDefault="00B602BF">
      <w:pPr>
        <w:jc w:val="both"/>
      </w:pPr>
    </w:p>
    <w:p w14:paraId="5419E603" w14:textId="77777777" w:rsidR="00B602BF" w:rsidRDefault="008D3F65">
      <w:pPr>
        <w:jc w:val="both"/>
      </w:pPr>
      <w:r>
        <w:t>En la sección de observaciones se podrán visualizar las siguientes observaciones:</w:t>
      </w:r>
    </w:p>
    <w:p w14:paraId="0C8FE7CE" w14:textId="77777777" w:rsidR="00B602BF" w:rsidRDefault="00B602BF">
      <w:pPr>
        <w:jc w:val="both"/>
      </w:pPr>
    </w:p>
    <w:p w14:paraId="58A4E1B8" w14:textId="77777777" w:rsidR="00B602BF" w:rsidRDefault="008D3F65">
      <w:pPr>
        <w:numPr>
          <w:ilvl w:val="0"/>
          <w:numId w:val="8"/>
        </w:numPr>
        <w:jc w:val="both"/>
      </w:pPr>
      <w:r>
        <w:t>Observaciones del Usuario: Observaciones añadidas por el usuario.</w:t>
      </w:r>
    </w:p>
    <w:p w14:paraId="41004F19" w14:textId="77777777" w:rsidR="00B602BF" w:rsidRDefault="00B602BF">
      <w:pPr>
        <w:ind w:left="720"/>
        <w:jc w:val="both"/>
      </w:pPr>
    </w:p>
    <w:p w14:paraId="359FCFAC" w14:textId="65D2319E" w:rsidR="00B602BF" w:rsidRDefault="008D3F65">
      <w:pPr>
        <w:numPr>
          <w:ilvl w:val="0"/>
          <w:numId w:val="8"/>
        </w:numPr>
        <w:jc w:val="both"/>
      </w:pPr>
      <w:r>
        <w:t xml:space="preserve">Observaciones </w:t>
      </w:r>
      <w:r w:rsidR="00CC4143">
        <w:t xml:space="preserve">del </w:t>
      </w:r>
      <w:r>
        <w:t xml:space="preserve">Validador: Observaciones añadidas por el Validador del solicitante, solo visibles para el autorizador y </w:t>
      </w:r>
      <w:r w:rsidR="00CC4143">
        <w:t>Control de Personal. El s</w:t>
      </w:r>
      <w:r>
        <w:t>olicitante no puede verlas.</w:t>
      </w:r>
    </w:p>
    <w:p w14:paraId="67C0C651" w14:textId="77777777" w:rsidR="00B602BF" w:rsidRDefault="00B602BF">
      <w:pPr>
        <w:jc w:val="both"/>
      </w:pPr>
    </w:p>
    <w:p w14:paraId="68BD52BE" w14:textId="1E16234E" w:rsidR="00B602BF" w:rsidRDefault="008D3F65">
      <w:pPr>
        <w:numPr>
          <w:ilvl w:val="0"/>
          <w:numId w:val="8"/>
        </w:numPr>
        <w:jc w:val="both"/>
      </w:pPr>
      <w:r>
        <w:t xml:space="preserve">Observaciones </w:t>
      </w:r>
      <w:r w:rsidR="00CC4143">
        <w:t xml:space="preserve">del </w:t>
      </w:r>
      <w:r>
        <w:t xml:space="preserve">Autorizador: Observaciones añadidas por el Autorizador del solicitante, solo visibles </w:t>
      </w:r>
      <w:r w:rsidR="00CC4143">
        <w:t>por Control de Personal. El s</w:t>
      </w:r>
      <w:r>
        <w:t>olicitante no puede verlas.</w:t>
      </w:r>
    </w:p>
    <w:p w14:paraId="308D56CC" w14:textId="77777777" w:rsidR="00B602BF" w:rsidRDefault="00B602BF">
      <w:pPr>
        <w:jc w:val="both"/>
      </w:pPr>
    </w:p>
    <w:p w14:paraId="779940E9" w14:textId="2CB70299" w:rsidR="00B602BF" w:rsidRDefault="008D3F65">
      <w:pPr>
        <w:numPr>
          <w:ilvl w:val="0"/>
          <w:numId w:val="8"/>
        </w:numPr>
        <w:jc w:val="both"/>
      </w:pPr>
      <w:r>
        <w:t xml:space="preserve">Observaciones Internas: Observaciones solo visibles por </w:t>
      </w:r>
      <w:r w:rsidR="00D63DD1">
        <w:t>Control de Personal</w:t>
      </w:r>
      <w:r>
        <w:t>.</w:t>
      </w:r>
    </w:p>
    <w:p w14:paraId="7B04FA47" w14:textId="77777777" w:rsidR="00B602BF" w:rsidRDefault="00B602BF">
      <w:pPr>
        <w:ind w:left="720"/>
        <w:jc w:val="both"/>
      </w:pPr>
    </w:p>
    <w:p w14:paraId="40CAC085" w14:textId="4806A68B" w:rsidR="00B602BF" w:rsidRDefault="008D3F65">
      <w:pPr>
        <w:numPr>
          <w:ilvl w:val="0"/>
          <w:numId w:val="8"/>
        </w:numPr>
        <w:jc w:val="both"/>
      </w:pPr>
      <w:r>
        <w:t xml:space="preserve">Información Para Personal: Observaciones del sistema </w:t>
      </w:r>
      <w:r w:rsidR="00CC4143">
        <w:t>indicando mensajes respecto al resultado de</w:t>
      </w:r>
      <w:r>
        <w:t xml:space="preserve"> validaciones automáticas del permiso o incidencia.</w:t>
      </w:r>
    </w:p>
    <w:p w14:paraId="568C698B" w14:textId="77777777" w:rsidR="00B602BF" w:rsidRDefault="00B602BF">
      <w:pPr>
        <w:jc w:val="both"/>
      </w:pPr>
    </w:p>
    <w:p w14:paraId="4EC935D9" w14:textId="5833E906" w:rsidR="00B602BF" w:rsidRDefault="00CC4143">
      <w:pPr>
        <w:numPr>
          <w:ilvl w:val="0"/>
          <w:numId w:val="8"/>
        </w:numPr>
        <w:jc w:val="both"/>
      </w:pPr>
      <w:r>
        <w:t>Observaciones para el U</w:t>
      </w:r>
      <w:r w:rsidR="008D3F65">
        <w:t xml:space="preserve">suario: Observaciones añadidas por </w:t>
      </w:r>
      <w:r>
        <w:t>Control de Personal para el usuario</w:t>
      </w:r>
      <w:r w:rsidR="008D3F65">
        <w:t xml:space="preserve">. Esta información le llegará al usuario en cualquier notificación por mail, así como si el permiso es grabado, denegado o </w:t>
      </w:r>
      <w:r>
        <w:t>enviado</w:t>
      </w:r>
      <w:r w:rsidR="008D3F65">
        <w:t xml:space="preserve"> a adjuntar documentación.</w:t>
      </w:r>
    </w:p>
    <w:p w14:paraId="1A939487" w14:textId="77777777" w:rsidR="00B602BF" w:rsidRDefault="00B602BF">
      <w:pPr>
        <w:jc w:val="both"/>
      </w:pPr>
    </w:p>
    <w:p w14:paraId="76A6A74E" w14:textId="77777777" w:rsidR="00CC4143" w:rsidRDefault="008D3F65">
      <w:pPr>
        <w:spacing w:line="276" w:lineRule="auto"/>
        <w:jc w:val="both"/>
      </w:pPr>
      <w:r>
        <w:t>En la parte de inferior, se encuentra un campo para indicar el motivo de denegación, en caso de que el permiso o incidencia vaya a ser denegado</w:t>
      </w:r>
      <w:r w:rsidR="00CC4143">
        <w:t xml:space="preserve">. </w:t>
      </w:r>
    </w:p>
    <w:p w14:paraId="3CEFCFC8" w14:textId="726D4ECC" w:rsidR="00B602BF" w:rsidRDefault="00CC4143">
      <w:pPr>
        <w:spacing w:line="276" w:lineRule="auto"/>
        <w:jc w:val="both"/>
      </w:pPr>
      <w:r>
        <w:lastRenderedPageBreak/>
        <w:t xml:space="preserve">También se muestran </w:t>
      </w:r>
      <w:r w:rsidR="008D3F65">
        <w:t>los botones de acción:</w:t>
      </w:r>
    </w:p>
    <w:p w14:paraId="6AA258D8" w14:textId="77777777" w:rsidR="00B602BF" w:rsidRDefault="00B602BF">
      <w:pPr>
        <w:spacing w:line="276" w:lineRule="auto"/>
        <w:jc w:val="both"/>
      </w:pPr>
    </w:p>
    <w:p w14:paraId="6FFBD3EC" w14:textId="77777777" w:rsidR="00B602BF" w:rsidRDefault="008D3F65">
      <w:pPr>
        <w:spacing w:line="276" w:lineRule="auto"/>
        <w:jc w:val="both"/>
      </w:pPr>
      <w:r>
        <w:rPr>
          <w:noProof/>
          <w:lang w:eastAsia="es-ES"/>
        </w:rPr>
        <w:drawing>
          <wp:inline distT="0" distB="4445" distL="0" distR="7620" wp14:anchorId="4FB5652E" wp14:editId="07777777">
            <wp:extent cx="5612130" cy="490855"/>
            <wp:effectExtent l="0" t="0" r="0" b="0"/>
            <wp:docPr id="25" name="Imagen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n 50"/>
                    <pic:cNvPicPr>
                      <a:picLocks noChangeAspect="1" noChangeArrowheads="1"/>
                    </pic:cNvPicPr>
                  </pic:nvPicPr>
                  <pic:blipFill>
                    <a:blip r:embed="rId36"/>
                    <a:stretch>
                      <a:fillRect/>
                    </a:stretch>
                  </pic:blipFill>
                  <pic:spPr bwMode="auto">
                    <a:xfrm>
                      <a:off x="0" y="0"/>
                      <a:ext cx="5612130" cy="490855"/>
                    </a:xfrm>
                    <a:prstGeom prst="rect">
                      <a:avLst/>
                    </a:prstGeom>
                  </pic:spPr>
                </pic:pic>
              </a:graphicData>
            </a:graphic>
          </wp:inline>
        </w:drawing>
      </w:r>
    </w:p>
    <w:p w14:paraId="603A0980" w14:textId="77777777" w:rsidR="00B602BF" w:rsidRDefault="008D3F65">
      <w:pPr>
        <w:spacing w:line="276" w:lineRule="auto"/>
        <w:jc w:val="both"/>
      </w:pPr>
      <w:r>
        <w:t>Las acciones disponibles son:</w:t>
      </w:r>
    </w:p>
    <w:p w14:paraId="30DCCCAD" w14:textId="77777777" w:rsidR="00B602BF" w:rsidRDefault="00B602BF">
      <w:pPr>
        <w:spacing w:line="276" w:lineRule="auto"/>
        <w:jc w:val="both"/>
      </w:pPr>
    </w:p>
    <w:p w14:paraId="1DC53167" w14:textId="39EE9479" w:rsidR="00B602BF" w:rsidRDefault="008D3F65">
      <w:pPr>
        <w:numPr>
          <w:ilvl w:val="0"/>
          <w:numId w:val="9"/>
        </w:numPr>
        <w:spacing w:line="276" w:lineRule="auto"/>
        <w:jc w:val="both"/>
      </w:pPr>
      <w:r>
        <w:rPr>
          <w:i/>
        </w:rPr>
        <w:t>Grabar</w:t>
      </w:r>
      <w:r>
        <w:t>: se aprueba el permiso o incidencia y se graba en el programa de</w:t>
      </w:r>
      <w:r w:rsidR="00CC4143">
        <w:t xml:space="preserve"> control de presencia </w:t>
      </w:r>
      <w:r>
        <w:t xml:space="preserve">TRAMA. </w:t>
      </w:r>
    </w:p>
    <w:p w14:paraId="5A8C9341" w14:textId="26BB550A" w:rsidR="00B602BF" w:rsidRDefault="008D3F65">
      <w:pPr>
        <w:numPr>
          <w:ilvl w:val="0"/>
          <w:numId w:val="9"/>
        </w:numPr>
        <w:spacing w:line="276" w:lineRule="auto"/>
        <w:jc w:val="both"/>
      </w:pPr>
      <w:r>
        <w:rPr>
          <w:i/>
          <w:iCs/>
        </w:rPr>
        <w:t>Solicitar documentación</w:t>
      </w:r>
      <w:r>
        <w:t xml:space="preserve">: devuelve el permiso o incidencia al solicitante, indicándole que debe subsanarla adjuntando la documentación pertinente. Se debe indicar la documentación a adjuntar al solicitante rellenando </w:t>
      </w:r>
      <w:r w:rsidR="00CC4143">
        <w:t>la ventana</w:t>
      </w:r>
      <w:r>
        <w:t xml:space="preserve"> emergente </w:t>
      </w:r>
      <w:r w:rsidR="00CC4143">
        <w:t xml:space="preserve">que aparece </w:t>
      </w:r>
      <w:r>
        <w:t>al usar esta opción. (véase la imagen siguiente)</w:t>
      </w:r>
    </w:p>
    <w:p w14:paraId="025B4866" w14:textId="701C4561" w:rsidR="00B602BF" w:rsidRDefault="008D3F65">
      <w:pPr>
        <w:numPr>
          <w:ilvl w:val="0"/>
          <w:numId w:val="9"/>
        </w:numPr>
        <w:spacing w:line="276" w:lineRule="auto"/>
        <w:jc w:val="both"/>
      </w:pPr>
      <w:r>
        <w:rPr>
          <w:i/>
          <w:iCs/>
        </w:rPr>
        <w:t>Denegación por motivos de servicio</w:t>
      </w:r>
      <w:r>
        <w:t xml:space="preserve">: tiene el mismo efecto que el </w:t>
      </w:r>
      <w:r w:rsidR="00CC4143">
        <w:t xml:space="preserve">botón </w:t>
      </w:r>
      <w:r>
        <w:rPr>
          <w:i/>
          <w:iCs/>
        </w:rPr>
        <w:t>denegar</w:t>
      </w:r>
      <w:r>
        <w:t xml:space="preserve">, pero rellena automáticamente el campo del motivo de denegación con el </w:t>
      </w:r>
      <w:r w:rsidR="00CC4143">
        <w:t xml:space="preserve">siguiente </w:t>
      </w:r>
      <w:r>
        <w:t>texto: “Denegado por motivos de servicio.”</w:t>
      </w:r>
    </w:p>
    <w:p w14:paraId="70C99617" w14:textId="289F2077" w:rsidR="00B602BF" w:rsidRDefault="008D3F65">
      <w:pPr>
        <w:numPr>
          <w:ilvl w:val="0"/>
          <w:numId w:val="9"/>
        </w:numPr>
        <w:spacing w:line="276" w:lineRule="auto"/>
        <w:jc w:val="both"/>
      </w:pPr>
      <w:r>
        <w:rPr>
          <w:i/>
          <w:iCs/>
        </w:rPr>
        <w:t>Denegar</w:t>
      </w:r>
      <w:r>
        <w:t xml:space="preserve">: devuelve el permiso o incidencia al usuario, </w:t>
      </w:r>
      <w:r w:rsidR="00CC4143">
        <w:t>siendo obligatorio rellenar el campo</w:t>
      </w:r>
      <w:r w:rsidR="00F07D67">
        <w:t xml:space="preserve"> Motivo de D</w:t>
      </w:r>
      <w:r>
        <w:t>enegación.</w:t>
      </w:r>
    </w:p>
    <w:p w14:paraId="6E4A1D38" w14:textId="3F8BFC12" w:rsidR="00B602BF" w:rsidRDefault="008D3F65">
      <w:pPr>
        <w:numPr>
          <w:ilvl w:val="0"/>
          <w:numId w:val="9"/>
        </w:numPr>
        <w:spacing w:line="276" w:lineRule="auto"/>
        <w:jc w:val="both"/>
      </w:pPr>
      <w:r>
        <w:rPr>
          <w:i/>
          <w:iCs/>
        </w:rPr>
        <w:t>Volver</w:t>
      </w:r>
      <w:r>
        <w:t xml:space="preserve">: regresa al listado de permisos </w:t>
      </w:r>
      <w:r w:rsidR="00F07D67">
        <w:t>o</w:t>
      </w:r>
      <w:r>
        <w:t xml:space="preserve"> incidencias pendientes.</w:t>
      </w:r>
    </w:p>
    <w:p w14:paraId="36AF6883" w14:textId="77777777" w:rsidR="00B602BF" w:rsidRDefault="00B602BF">
      <w:pPr>
        <w:spacing w:line="276" w:lineRule="auto"/>
        <w:jc w:val="both"/>
      </w:pPr>
    </w:p>
    <w:p w14:paraId="54C529ED" w14:textId="77777777" w:rsidR="00B602BF" w:rsidRDefault="008D3F65">
      <w:pPr>
        <w:spacing w:line="276" w:lineRule="auto"/>
        <w:jc w:val="center"/>
      </w:pPr>
      <w:r>
        <w:rPr>
          <w:noProof/>
          <w:lang w:eastAsia="es-ES"/>
        </w:rPr>
        <w:drawing>
          <wp:inline distT="0" distB="0" distL="19050" distR="0" wp14:anchorId="5E62B664" wp14:editId="07777777">
            <wp:extent cx="3663315" cy="1828800"/>
            <wp:effectExtent l="0" t="0" r="0" b="0"/>
            <wp:docPr id="26" name="Imagen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n 58"/>
                    <pic:cNvPicPr>
                      <a:picLocks noChangeAspect="1" noChangeArrowheads="1"/>
                    </pic:cNvPicPr>
                  </pic:nvPicPr>
                  <pic:blipFill>
                    <a:blip r:embed="rId37"/>
                    <a:stretch>
                      <a:fillRect/>
                    </a:stretch>
                  </pic:blipFill>
                  <pic:spPr bwMode="auto">
                    <a:xfrm>
                      <a:off x="0" y="0"/>
                      <a:ext cx="3663315" cy="1828800"/>
                    </a:xfrm>
                    <a:prstGeom prst="rect">
                      <a:avLst/>
                    </a:prstGeom>
                  </pic:spPr>
                </pic:pic>
              </a:graphicData>
            </a:graphic>
          </wp:inline>
        </w:drawing>
      </w:r>
    </w:p>
    <w:p w14:paraId="1C0157D6" w14:textId="77777777" w:rsidR="00B602BF" w:rsidRDefault="00B602BF">
      <w:pPr>
        <w:spacing w:line="276" w:lineRule="auto"/>
        <w:jc w:val="both"/>
      </w:pPr>
    </w:p>
    <w:p w14:paraId="3691E7B2" w14:textId="77777777" w:rsidR="00B602BF" w:rsidRDefault="00B602BF">
      <w:pPr>
        <w:spacing w:line="276" w:lineRule="auto"/>
        <w:jc w:val="both"/>
      </w:pPr>
    </w:p>
    <w:p w14:paraId="6159B1AD" w14:textId="77777777" w:rsidR="00B602BF" w:rsidRDefault="008D3F65">
      <w:pPr>
        <w:pStyle w:val="Ttulo31"/>
        <w:numPr>
          <w:ilvl w:val="2"/>
          <w:numId w:val="15"/>
        </w:numPr>
        <w:jc w:val="both"/>
      </w:pPr>
      <w:bookmarkStart w:id="10" w:name="_Toc122425088"/>
      <w:r>
        <w:t>Aprobación / denegación masiva de permisos o incidencias</w:t>
      </w:r>
      <w:bookmarkEnd w:id="10"/>
    </w:p>
    <w:p w14:paraId="526770CE" w14:textId="77777777" w:rsidR="00B602BF" w:rsidRDefault="00B602BF">
      <w:pPr>
        <w:jc w:val="both"/>
      </w:pPr>
    </w:p>
    <w:p w14:paraId="7D287CC0" w14:textId="2F4BAC23" w:rsidR="00B602BF" w:rsidRDefault="008D3F65">
      <w:pPr>
        <w:jc w:val="both"/>
      </w:pPr>
      <w:r>
        <w:t xml:space="preserve">Otra opción para aprobación (o denegación) de permisos e incidencias es mediante la </w:t>
      </w:r>
      <w:r w:rsidR="00F07D67">
        <w:t>grabación</w:t>
      </w:r>
      <w:r>
        <w:t xml:space="preserve"> masiva desde la bandeja. Situados desde la bandeja de </w:t>
      </w:r>
      <w:r w:rsidR="00F07D67">
        <w:t>permisos o incidencias de Control de Personal</w:t>
      </w:r>
      <w:r>
        <w:t xml:space="preserve">, se seleccionan, mediante los controles situados a la izquierda de cada permiso o incidencia, los </w:t>
      </w:r>
      <w:r w:rsidR="00F07D67">
        <w:t>que se deseen</w:t>
      </w:r>
      <w:r>
        <w:t xml:space="preserve"> grabar o denegar:</w:t>
      </w:r>
    </w:p>
    <w:p w14:paraId="7CBEED82" w14:textId="77777777" w:rsidR="00B602BF" w:rsidRDefault="00B602BF"/>
    <w:p w14:paraId="6E36661F" w14:textId="77777777" w:rsidR="00B602BF" w:rsidRDefault="008D3F65">
      <w:pPr>
        <w:jc w:val="center"/>
      </w:pPr>
      <w:r>
        <w:rPr>
          <w:noProof/>
          <w:lang w:eastAsia="es-ES"/>
        </w:rPr>
        <w:lastRenderedPageBreak/>
        <w:drawing>
          <wp:inline distT="0" distB="0" distL="19050" distR="0" wp14:anchorId="7C3ABC75" wp14:editId="07777777">
            <wp:extent cx="3124200" cy="3000375"/>
            <wp:effectExtent l="0" t="0" r="0" b="0"/>
            <wp:docPr id="2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n 17"/>
                    <pic:cNvPicPr>
                      <a:picLocks noChangeAspect="1" noChangeArrowheads="1"/>
                    </pic:cNvPicPr>
                  </pic:nvPicPr>
                  <pic:blipFill>
                    <a:blip r:embed="rId38"/>
                    <a:stretch>
                      <a:fillRect/>
                    </a:stretch>
                  </pic:blipFill>
                  <pic:spPr bwMode="auto">
                    <a:xfrm>
                      <a:off x="0" y="0"/>
                      <a:ext cx="3124200" cy="3000375"/>
                    </a:xfrm>
                    <a:prstGeom prst="rect">
                      <a:avLst/>
                    </a:prstGeom>
                  </pic:spPr>
                </pic:pic>
              </a:graphicData>
            </a:graphic>
          </wp:inline>
        </w:drawing>
      </w:r>
    </w:p>
    <w:p w14:paraId="38645DC7" w14:textId="77777777" w:rsidR="00B602BF" w:rsidRDefault="00B602BF"/>
    <w:p w14:paraId="135E58C4" w14:textId="77777777" w:rsidR="00B602BF" w:rsidRDefault="00B602BF"/>
    <w:p w14:paraId="62EBF9A1" w14:textId="77777777" w:rsidR="00B602BF" w:rsidRDefault="00B602BF"/>
    <w:p w14:paraId="0C6C2CD5" w14:textId="77777777" w:rsidR="00B602BF" w:rsidRDefault="00B602BF"/>
    <w:p w14:paraId="4C614BDA" w14:textId="77777777" w:rsidR="00B602BF" w:rsidRDefault="008D3F65">
      <w:pPr>
        <w:jc w:val="both"/>
      </w:pPr>
      <w:r>
        <w:t>Al seleccionar uno o más permisos o incidencias, se habilitan los botones situados en la parte inferior de la pantalla:</w:t>
      </w:r>
    </w:p>
    <w:p w14:paraId="709E88E4" w14:textId="77777777" w:rsidR="00B602BF" w:rsidRDefault="00B602BF">
      <w:pPr>
        <w:jc w:val="both"/>
      </w:pPr>
    </w:p>
    <w:p w14:paraId="508C98E9" w14:textId="77777777" w:rsidR="00B602BF" w:rsidRDefault="008D3F65">
      <w:pPr>
        <w:jc w:val="center"/>
      </w:pPr>
      <w:r>
        <w:rPr>
          <w:noProof/>
          <w:lang w:eastAsia="es-ES"/>
        </w:rPr>
        <w:drawing>
          <wp:inline distT="0" distB="0" distL="0" distR="9525" wp14:anchorId="5559F1CD" wp14:editId="07777777">
            <wp:extent cx="2924175" cy="476250"/>
            <wp:effectExtent l="0" t="0" r="0" b="0"/>
            <wp:docPr id="28" name="Imagen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n 53"/>
                    <pic:cNvPicPr>
                      <a:picLocks noChangeAspect="1" noChangeArrowheads="1"/>
                    </pic:cNvPicPr>
                  </pic:nvPicPr>
                  <pic:blipFill>
                    <a:blip r:embed="rId39"/>
                    <a:stretch>
                      <a:fillRect/>
                    </a:stretch>
                  </pic:blipFill>
                  <pic:spPr bwMode="auto">
                    <a:xfrm>
                      <a:off x="0" y="0"/>
                      <a:ext cx="2924175" cy="476250"/>
                    </a:xfrm>
                    <a:prstGeom prst="rect">
                      <a:avLst/>
                    </a:prstGeom>
                  </pic:spPr>
                </pic:pic>
              </a:graphicData>
            </a:graphic>
          </wp:inline>
        </w:drawing>
      </w:r>
    </w:p>
    <w:p w14:paraId="779F8E76" w14:textId="77777777" w:rsidR="00B602BF" w:rsidRDefault="00B602BF">
      <w:pPr>
        <w:jc w:val="both"/>
      </w:pPr>
    </w:p>
    <w:p w14:paraId="5571B08F" w14:textId="481E5326" w:rsidR="00B602BF" w:rsidRDefault="008D3F65">
      <w:pPr>
        <w:jc w:val="both"/>
      </w:pPr>
      <w:r>
        <w:t xml:space="preserve">Al pulsar uno de ellos, se lleva a cabo la acción sobre todos los </w:t>
      </w:r>
      <w:r w:rsidR="00F07D67">
        <w:t>trámites</w:t>
      </w:r>
      <w:r>
        <w:t xml:space="preserve"> seleccionados previamente.</w:t>
      </w:r>
    </w:p>
    <w:p w14:paraId="7818863E" w14:textId="77777777" w:rsidR="00B602BF" w:rsidRDefault="00B602BF">
      <w:pPr>
        <w:jc w:val="both"/>
      </w:pPr>
    </w:p>
    <w:p w14:paraId="238C5F71" w14:textId="4E68BFD5" w:rsidR="00B602BF" w:rsidRDefault="008D3F65">
      <w:pPr>
        <w:jc w:val="both"/>
      </w:pPr>
      <w:r>
        <w:t>Es posible seleccionar toda la lista usando el selector superior</w:t>
      </w:r>
      <w:r w:rsidR="00F07D67">
        <w:t xml:space="preserve"> siguiente</w:t>
      </w:r>
      <w:r>
        <w:t>:</w:t>
      </w:r>
    </w:p>
    <w:p w14:paraId="44F69B9A" w14:textId="77777777" w:rsidR="00B602BF" w:rsidRDefault="00B602BF">
      <w:pPr>
        <w:jc w:val="both"/>
      </w:pPr>
    </w:p>
    <w:p w14:paraId="10144DA7" w14:textId="77777777" w:rsidR="00B602BF" w:rsidRDefault="008D3F65">
      <w:pPr>
        <w:jc w:val="both"/>
      </w:pPr>
      <w:r>
        <w:rPr>
          <w:noProof/>
          <w:lang w:eastAsia="es-ES"/>
        </w:rPr>
        <w:drawing>
          <wp:anchor distT="0" distB="0" distL="0" distR="0" simplePos="0" relativeHeight="3" behindDoc="0" locked="0" layoutInCell="1" allowOverlap="1" wp14:anchorId="1310F316" wp14:editId="07777777">
            <wp:simplePos x="0" y="0"/>
            <wp:positionH relativeFrom="column">
              <wp:align>center</wp:align>
            </wp:positionH>
            <wp:positionV relativeFrom="paragraph">
              <wp:posOffset>635</wp:posOffset>
            </wp:positionV>
            <wp:extent cx="1190625" cy="581025"/>
            <wp:effectExtent l="0" t="0" r="0" b="0"/>
            <wp:wrapSquare wrapText="largest"/>
            <wp:docPr id="29" name="gráficos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gráficos44"/>
                    <pic:cNvPicPr>
                      <a:picLocks noChangeAspect="1" noChangeArrowheads="1"/>
                    </pic:cNvPicPr>
                  </pic:nvPicPr>
                  <pic:blipFill>
                    <a:blip r:embed="rId40"/>
                    <a:stretch>
                      <a:fillRect/>
                    </a:stretch>
                  </pic:blipFill>
                  <pic:spPr bwMode="auto">
                    <a:xfrm>
                      <a:off x="0" y="0"/>
                      <a:ext cx="1190625" cy="581025"/>
                    </a:xfrm>
                    <a:prstGeom prst="rect">
                      <a:avLst/>
                    </a:prstGeom>
                  </pic:spPr>
                </pic:pic>
              </a:graphicData>
            </a:graphic>
          </wp:anchor>
        </w:drawing>
      </w:r>
    </w:p>
    <w:p w14:paraId="5F07D11E" w14:textId="77777777" w:rsidR="00B602BF" w:rsidRDefault="00B602BF">
      <w:pPr>
        <w:jc w:val="both"/>
      </w:pPr>
    </w:p>
    <w:p w14:paraId="41508A3C" w14:textId="77777777" w:rsidR="00B602BF" w:rsidRDefault="00B602BF">
      <w:pPr>
        <w:jc w:val="both"/>
      </w:pPr>
    </w:p>
    <w:p w14:paraId="43D6B1D6" w14:textId="77777777" w:rsidR="00B602BF" w:rsidRDefault="00B602BF"/>
    <w:p w14:paraId="22F89BF2" w14:textId="77777777" w:rsidR="00F07D67" w:rsidRDefault="00F07D67"/>
    <w:p w14:paraId="3683639D" w14:textId="77777777" w:rsidR="00F07D67" w:rsidRDefault="00F07D67"/>
    <w:p w14:paraId="4D075987" w14:textId="77777777" w:rsidR="00B602BF" w:rsidRDefault="008D3F65">
      <w:r>
        <w:rPr>
          <w:noProof/>
          <w:lang w:eastAsia="es-ES"/>
        </w:rPr>
        <mc:AlternateContent>
          <mc:Choice Requires="wpg">
            <w:drawing>
              <wp:anchor distT="0" distB="0" distL="114300" distR="114300" simplePos="0" relativeHeight="38" behindDoc="1" locked="0" layoutInCell="1" allowOverlap="1" wp14:anchorId="6AA2E802" wp14:editId="2CCBD6B5">
                <wp:simplePos x="0" y="0"/>
                <wp:positionH relativeFrom="column">
                  <wp:posOffset>0</wp:posOffset>
                </wp:positionH>
                <wp:positionV relativeFrom="paragraph">
                  <wp:posOffset>31242</wp:posOffset>
                </wp:positionV>
                <wp:extent cx="5771693" cy="762695"/>
                <wp:effectExtent l="95250" t="38100" r="19685" b="18415"/>
                <wp:wrapNone/>
                <wp:docPr id="30" name="shape_0"/>
                <wp:cNvGraphicFramePr/>
                <a:graphic xmlns:a="http://schemas.openxmlformats.org/drawingml/2006/main">
                  <a:graphicData uri="http://schemas.microsoft.com/office/word/2010/wordprocessingGroup">
                    <wpg:wgp>
                      <wpg:cNvGrpSpPr/>
                      <wpg:grpSpPr>
                        <a:xfrm>
                          <a:off x="0" y="0"/>
                          <a:ext cx="5771693" cy="762695"/>
                          <a:chOff x="1104840" y="78236640"/>
                          <a:chExt cx="3250630" cy="762695"/>
                        </a:xfrm>
                      </wpg:grpSpPr>
                      <wps:wsp>
                        <wps:cNvPr id="31" name="31 Forma libre"/>
                        <wps:cNvSpPr/>
                        <wps:spPr>
                          <a:xfrm>
                            <a:off x="1115640" y="78236640"/>
                            <a:ext cx="3239830" cy="762695"/>
                          </a:xfrm>
                          <a:custGeom>
                            <a:avLst/>
                            <a:gdLst/>
                            <a:ahLst/>
                            <a:cxnLst/>
                            <a:rect l="0" t="0" r="r" b="b"/>
                            <a:pathLst>
                              <a:path w="8999" h="1454">
                                <a:moveTo>
                                  <a:pt x="0" y="0"/>
                                </a:moveTo>
                                <a:lnTo>
                                  <a:pt x="0" y="1453"/>
                                </a:lnTo>
                                <a:lnTo>
                                  <a:pt x="8998" y="1453"/>
                                </a:lnTo>
                                <a:lnTo>
                                  <a:pt x="8998" y="0"/>
                                </a:lnTo>
                                <a:lnTo>
                                  <a:pt x="0" y="0"/>
                                </a:lnTo>
                              </a:path>
                            </a:pathLst>
                          </a:custGeom>
                          <a:solidFill>
                            <a:srgbClr val="FF0000">
                              <a:alpha val="9000"/>
                            </a:srgbClr>
                          </a:solidFill>
                          <a:ln w="38160">
                            <a:solidFill>
                              <a:srgbClr val="FFFFFF"/>
                            </a:solidFill>
                            <a:miter/>
                          </a:ln>
                        </wps:spPr>
                        <wps:txbx>
                          <w:txbxContent>
                            <w:p w14:paraId="6D701EF0" w14:textId="77777777" w:rsidR="00051CB8" w:rsidRDefault="00051CB8">
                              <w:pPr>
                                <w:overflowPunct w:val="0"/>
                              </w:pPr>
                              <w:r>
                                <w:rPr>
                                  <w:rFonts w:ascii="Times New Roman" w:eastAsia="WenQuanYi Micro Hei" w:hAnsi="Times New Roman" w:cs="Lohit Hindi"/>
                                  <w:b/>
                                  <w:color w:val="FF0000"/>
                                  <w:sz w:val="24"/>
                                  <w:szCs w:val="24"/>
                                  <w:lang w:bidi="hi-IN"/>
                                </w:rPr>
                                <w:t xml:space="preserve">Nota importante </w:t>
                              </w:r>
                            </w:p>
                            <w:p w14:paraId="17DBC151" w14:textId="77777777" w:rsidR="00051CB8" w:rsidRDefault="00051CB8">
                              <w:pPr>
                                <w:overflowPunct w:val="0"/>
                              </w:pPr>
                            </w:p>
                            <w:p w14:paraId="15E7B14A" w14:textId="6AD48538" w:rsidR="00051CB8" w:rsidRDefault="00051CB8">
                              <w:pPr>
                                <w:overflowPunct w:val="0"/>
                              </w:pPr>
                              <w:r>
                                <w:rPr>
                                  <w:rFonts w:ascii="Times New Roman" w:eastAsia="WenQuanYi Micro Hei" w:hAnsi="Times New Roman" w:cs="Lohit Hindi"/>
                                  <w:color w:val="FF0000"/>
                                  <w:szCs w:val="24"/>
                                  <w:lang w:bidi="hi-IN"/>
                                </w:rPr>
                                <w:t>Los permisos que presenten un conflicto (</w:t>
                              </w:r>
                              <w:r>
                                <w:rPr>
                                  <w:rFonts w:ascii="Times New Roman" w:eastAsia="WenQuanYi Micro Hei" w:hAnsi="Times New Roman" w:cs="Lohit Hindi"/>
                                  <w:noProof/>
                                  <w:color w:val="FF0000"/>
                                  <w:szCs w:val="24"/>
                                  <w:lang w:eastAsia="es-ES"/>
                                </w:rPr>
                                <w:drawing>
                                  <wp:inline distT="0" distB="0" distL="0" distR="0" wp14:anchorId="470DE388" wp14:editId="3D83B7E3">
                                    <wp:extent cx="138988" cy="138988"/>
                                    <wp:effectExtent l="0" t="0" r="0" b="0"/>
                                    <wp:docPr id="250" name="Imagen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38988" cy="138988"/>
                                            </a:xfrm>
                                            <a:prstGeom prst="rect">
                                              <a:avLst/>
                                            </a:prstGeom>
                                            <a:noFill/>
                                            <a:ln>
                                              <a:noFill/>
                                            </a:ln>
                                          </pic:spPr>
                                        </pic:pic>
                                      </a:graphicData>
                                    </a:graphic>
                                  </wp:inline>
                                </w:drawing>
                              </w:r>
                              <w:r>
                                <w:rPr>
                                  <w:rFonts w:ascii="Times New Roman" w:eastAsia="WenQuanYi Micro Hei" w:hAnsi="Times New Roman" w:cs="Lohit Hindi"/>
                                  <w:color w:val="FF0000"/>
                                  <w:szCs w:val="24"/>
                                  <w:lang w:bidi="hi-IN"/>
                                </w:rPr>
                                <w:t>), no pueden ser aprobados de forma masiva.</w:t>
                              </w:r>
                            </w:p>
                          </w:txbxContent>
                        </wps:txbx>
                        <wps:bodyPr wrap="square" anchorCtr="1">
                          <a:noAutofit/>
                        </wps:bodyPr>
                      </wps:wsp>
                      <wps:wsp>
                        <wps:cNvPr id="32" name="32 Forma libre"/>
                        <wps:cNvSpPr/>
                        <wps:spPr>
                          <a:xfrm>
                            <a:off x="1104840" y="78244920"/>
                            <a:ext cx="360" cy="360"/>
                          </a:xfrm>
                          <a:custGeom>
                            <a:avLst/>
                            <a:gdLst/>
                            <a:ahLst/>
                            <a:cxnLst/>
                            <a:rect l="0" t="0" r="r" b="b"/>
                            <a:pathLst>
                              <a:path w="1" h="1">
                                <a:moveTo>
                                  <a:pt x="0" y="0"/>
                                </a:moveTo>
                                <a:lnTo>
                                  <a:pt x="0" y="0"/>
                                </a:lnTo>
                                <a:moveTo>
                                  <a:pt x="0" y="0"/>
                                </a:moveTo>
                                <a:lnTo>
                                  <a:pt x="0" y="0"/>
                                </a:lnTo>
                                <a:moveTo>
                                  <a:pt x="0" y="0"/>
                                </a:moveTo>
                                <a:lnTo>
                                  <a:pt x="0" y="0"/>
                                </a:lnTo>
                              </a:path>
                            </a:pathLst>
                          </a:custGeom>
                          <a:noFill/>
                          <a:ln>
                            <a:noFill/>
                          </a:ln>
                        </wps:spPr>
                        <wps:bodyPr/>
                      </wps:wsp>
                    </wpg:wgp>
                  </a:graphicData>
                </a:graphic>
                <wp14:sizeRelH relativeFrom="margin">
                  <wp14:pctWidth>0</wp14:pctWidth>
                </wp14:sizeRelH>
              </wp:anchor>
            </w:drawing>
          </mc:Choice>
          <mc:Fallback>
            <w:pict>
              <v:group id="shape_0" o:spid="_x0000_s1026" style="position:absolute;margin-left:0;margin-top:2.45pt;width:454.45pt;height:60.05pt;z-index:-503316442;mso-width-relative:margin" coordorigin="11048,782366" coordsize="32506,76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">
                <v:shape id="31 Forma libre" o:spid="_x0000_s1027" style="position:absolute;left:11156;top:782366;width:32398;height:7627;visibility:visible;mso-wrap-style:square;v-text-anchor:top-center" coordsize="8999,145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YpcMQA&#10;AADbAAAADwAAAGRycy9kb3ducmV2LnhtbESPzWrCQBSF9wXfYbhCd80kCkXSjCJBoa1daFpxe5u5&#10;TYKZOyEz1dindwShy8P5+TjZYjCtOFHvGssKkigGQVxa3XCl4Otz/TQD4TyyxtYyKbiQg8V89JBh&#10;qu2Zd3QqfCXCCLsUFdTed6mUrqzJoItsRxy8H9sb9EH2ldQ9nsO4aeUkjp+lwYYDocaO8prKY/Fr&#10;Avd9j9Nv/tt+vM0um8NqbfwmN0o9joflCwhPg/8P39uvWsE0gduX8APk/A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TGKXDEAAAA2wAAAA8AAAAAAAAAAAAAAAAAmAIAAGRycy9k&#10;b3ducmV2LnhtbFBLBQYAAAAABAAEAPUAAACJAwAAAAA=&#10;" adj="-11796480,,5400" path="m,l,1453r8998,l8998,,,e" fillcolor="red" strokecolor="white" strokeweight="1.06mm">
                  <v:fill opacity="5911f"/>
                  <v:stroke joinstyle="miter"/>
                  <v:formulas/>
                  <v:path arrowok="t" o:connecttype="custom" textboxrect="0,0,8999,1454"/>
                  <v:textbox>
                    <w:txbxContent>
                      <w:p w14:paraId="6D701EF0" w14:textId="77777777" w:rsidR="003F0442" w:rsidRDefault="003F0442">
                        <w:pPr>
                          <w:overflowPunct w:val="0"/>
                        </w:pPr>
                        <w:r>
                          <w:rPr>
                            <w:rFonts w:ascii="Times New Roman" w:eastAsia="WenQuanYi Micro Hei" w:hAnsi="Times New Roman" w:cs="Lohit Hindi"/>
                            <w:b/>
                            <w:color w:val="FF0000"/>
                            <w:sz w:val="24"/>
                            <w:szCs w:val="24"/>
                            <w:lang w:bidi="hi-IN"/>
                          </w:rPr>
                          <w:t xml:space="preserve">Nota importante </w:t>
                        </w:r>
                      </w:p>
                      <w:p w14:paraId="17DBC151" w14:textId="77777777" w:rsidR="003F0442" w:rsidRDefault="003F0442">
                        <w:pPr>
                          <w:overflowPunct w:val="0"/>
                        </w:pPr>
                      </w:p>
                      <w:p w14:paraId="15E7B14A" w14:textId="6AD48538" w:rsidR="003F0442" w:rsidRDefault="003F0442">
                        <w:pPr>
                          <w:overflowPunct w:val="0"/>
                        </w:pPr>
                        <w:r>
                          <w:rPr>
                            <w:rFonts w:ascii="Times New Roman" w:eastAsia="WenQuanYi Micro Hei" w:hAnsi="Times New Roman" w:cs="Lohit Hindi"/>
                            <w:color w:val="FF0000"/>
                            <w:szCs w:val="24"/>
                            <w:lang w:bidi="hi-IN"/>
                          </w:rPr>
                          <w:t>Los permisos que presenten un conflicto</w:t>
                        </w:r>
                        <w:r w:rsidR="00F07D67">
                          <w:rPr>
                            <w:rFonts w:ascii="Times New Roman" w:eastAsia="WenQuanYi Micro Hei" w:hAnsi="Times New Roman" w:cs="Lohit Hindi"/>
                            <w:color w:val="FF0000"/>
                            <w:szCs w:val="24"/>
                            <w:lang w:bidi="hi-IN"/>
                          </w:rPr>
                          <w:t xml:space="preserve"> (</w:t>
                        </w:r>
                        <w:r w:rsidR="00F07D67">
                          <w:rPr>
                            <w:rFonts w:ascii="Times New Roman" w:eastAsia="WenQuanYi Micro Hei" w:hAnsi="Times New Roman" w:cs="Lohit Hindi"/>
                            <w:noProof/>
                            <w:color w:val="FF0000"/>
                            <w:szCs w:val="24"/>
                            <w:lang w:eastAsia="es-ES"/>
                          </w:rPr>
                          <w:drawing>
                            <wp:inline distT="0" distB="0" distL="0" distR="0" wp14:anchorId="470DE388" wp14:editId="3D83B7E3">
                              <wp:extent cx="138988" cy="138988"/>
                              <wp:effectExtent l="0" t="0" r="0" b="0"/>
                              <wp:docPr id="250" name="Imagen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38988" cy="138988"/>
                                      </a:xfrm>
                                      <a:prstGeom prst="rect">
                                        <a:avLst/>
                                      </a:prstGeom>
                                      <a:noFill/>
                                      <a:ln>
                                        <a:noFill/>
                                      </a:ln>
                                    </pic:spPr>
                                  </pic:pic>
                                </a:graphicData>
                              </a:graphic>
                            </wp:inline>
                          </w:drawing>
                        </w:r>
                        <w:r w:rsidR="00F07D67">
                          <w:rPr>
                            <w:rFonts w:ascii="Times New Roman" w:eastAsia="WenQuanYi Micro Hei" w:hAnsi="Times New Roman" w:cs="Lohit Hindi"/>
                            <w:color w:val="FF0000"/>
                            <w:szCs w:val="24"/>
                            <w:lang w:bidi="hi-IN"/>
                          </w:rPr>
                          <w:t>)</w:t>
                        </w:r>
                        <w:r>
                          <w:rPr>
                            <w:rFonts w:ascii="Times New Roman" w:eastAsia="WenQuanYi Micro Hei" w:hAnsi="Times New Roman" w:cs="Lohit Hindi"/>
                            <w:color w:val="FF0000"/>
                            <w:szCs w:val="24"/>
                            <w:lang w:bidi="hi-IN"/>
                          </w:rPr>
                          <w:t>, no pueden ser aprobados de forma masiva.</w:t>
                        </w:r>
                      </w:p>
                    </w:txbxContent>
                  </v:textbox>
                </v:shape>
                <v:shape id="32 Forma libre" o:spid="_x0000_s1028" style="position:absolute;left:11048;top:782449;width:4;height:3;visibility:visible;mso-wrap-style:square;v-text-anchor:top" coordsize="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d0qosQA&#10;AADbAAAADwAAAGRycy9kb3ducmV2LnhtbESPQYvCMBSE7wv7H8Jb8CKaqiBLNcquoCiyB10v3h7N&#10;sy0mL7WJtf57Iwgeh5n5hpnOW2tEQ7UvHSsY9BMQxJnTJecKDv/L3jcIH5A1Gsek4E4e5rPPjymm&#10;2t14R80+5CJC2KeooAihSqX0WUEWfd9VxNE7udpiiLLOpa7xFuHWyGGSjKXFkuNCgRUtCsrO+6tV&#10;0DVLTMbdbbO7ZIvf1eWvMht7VKrz1f5MQARqwzv8aq+1gtEQnl/iD5Cz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HdKqLEAAAA2wAAAA8AAAAAAAAAAAAAAAAAmAIAAGRycy9k&#10;b3ducmV2LnhtbFBLBQYAAAAABAAEAPUAAACJAwAAAAA=&#10;" path="m,l,m,l,m,l,e" filled="f" stroked="f">
                  <v:path arrowok="t"/>
                </v:shape>
              </v:group>
            </w:pict>
          </mc:Fallback>
        </mc:AlternateContent>
      </w:r>
    </w:p>
    <w:p w14:paraId="2613E9C1" w14:textId="77777777" w:rsidR="00B602BF" w:rsidRDefault="00B602BF"/>
    <w:p w14:paraId="1037B8A3" w14:textId="77777777" w:rsidR="00B602BF" w:rsidRDefault="00B602BF"/>
    <w:p w14:paraId="687C6DE0" w14:textId="77777777" w:rsidR="00B602BF" w:rsidRDefault="00B602BF"/>
    <w:p w14:paraId="5B2F9378" w14:textId="77777777" w:rsidR="00B602BF" w:rsidRDefault="00B602BF"/>
    <w:p w14:paraId="58E6DD4E" w14:textId="77777777" w:rsidR="00B602BF" w:rsidRDefault="00B602BF"/>
    <w:p w14:paraId="7D3BEE8F" w14:textId="77777777" w:rsidR="00B602BF" w:rsidRDefault="00B602BF"/>
    <w:p w14:paraId="3B88899E" w14:textId="77777777" w:rsidR="00B602BF" w:rsidRDefault="00B602BF"/>
    <w:p w14:paraId="69E2BB2B" w14:textId="77777777" w:rsidR="00B602BF" w:rsidRDefault="00B602BF"/>
    <w:p w14:paraId="57C0D796" w14:textId="77777777" w:rsidR="00B602BF" w:rsidRDefault="00B602BF"/>
    <w:p w14:paraId="0D142F6F" w14:textId="77777777" w:rsidR="00B602BF" w:rsidRDefault="00B602BF"/>
    <w:p w14:paraId="4475AD14" w14:textId="77777777" w:rsidR="00B602BF" w:rsidRDefault="008D3F65">
      <w:r>
        <w:br w:type="page"/>
      </w:r>
    </w:p>
    <w:p w14:paraId="120C4E94" w14:textId="77777777" w:rsidR="00B602BF" w:rsidRDefault="008D3F65">
      <w:r>
        <w:lastRenderedPageBreak/>
        <w:tab/>
      </w:r>
    </w:p>
    <w:p w14:paraId="047DA5B9" w14:textId="77777777" w:rsidR="00B602BF" w:rsidRDefault="008D3F65">
      <w:pPr>
        <w:pStyle w:val="Ttulo21"/>
        <w:numPr>
          <w:ilvl w:val="1"/>
          <w:numId w:val="15"/>
        </w:numPr>
        <w:ind w:left="0" w:firstLine="0"/>
      </w:pPr>
      <w:bookmarkStart w:id="11" w:name="_Toc122425089"/>
      <w:r>
        <w:t>Permisos en conflicto</w:t>
      </w:r>
      <w:bookmarkEnd w:id="11"/>
    </w:p>
    <w:p w14:paraId="42AFC42D" w14:textId="77777777" w:rsidR="00B602BF" w:rsidRDefault="00B602BF"/>
    <w:p w14:paraId="6828AD9F" w14:textId="47F39DB1" w:rsidR="00B602BF" w:rsidRDefault="008D3F65">
      <w:pPr>
        <w:jc w:val="both"/>
      </w:pPr>
      <w:r>
        <w:t xml:space="preserve">Varias situaciones pueden provocar que un permiso se marque en un estado de conflicto. El indicador de este tipo de permisos es un icono de advertencia </w:t>
      </w:r>
      <w:r w:rsidR="00F07D67">
        <w:t>rojo y sustituye a</w:t>
      </w:r>
      <w:r>
        <w:t>l selector de acción masiva. Estos permisos solo se pueden aprobar accediendo al detalle o asignándolos, nunca de forma masiva.</w:t>
      </w:r>
    </w:p>
    <w:p w14:paraId="271CA723" w14:textId="77777777" w:rsidR="00B602BF" w:rsidRDefault="00B602BF">
      <w:pPr>
        <w:jc w:val="both"/>
      </w:pPr>
    </w:p>
    <w:p w14:paraId="75FBE423" w14:textId="77777777" w:rsidR="00B602BF" w:rsidRDefault="008D3F65">
      <w:pPr>
        <w:jc w:val="both"/>
      </w:pPr>
      <w:r>
        <w:rPr>
          <w:noProof/>
          <w:lang w:eastAsia="es-ES"/>
        </w:rPr>
        <w:drawing>
          <wp:inline distT="0" distB="0" distL="0" distR="7620" wp14:anchorId="42C593B7" wp14:editId="07777777">
            <wp:extent cx="5612130" cy="476250"/>
            <wp:effectExtent l="0" t="0" r="0" b="0"/>
            <wp:docPr id="33" name="Imagen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n 38"/>
                    <pic:cNvPicPr>
                      <a:picLocks noChangeAspect="1" noChangeArrowheads="1"/>
                    </pic:cNvPicPr>
                  </pic:nvPicPr>
                  <pic:blipFill>
                    <a:blip r:embed="rId43"/>
                    <a:stretch>
                      <a:fillRect/>
                    </a:stretch>
                  </pic:blipFill>
                  <pic:spPr bwMode="auto">
                    <a:xfrm>
                      <a:off x="0" y="0"/>
                      <a:ext cx="5612130" cy="476250"/>
                    </a:xfrm>
                    <a:prstGeom prst="rect">
                      <a:avLst/>
                    </a:prstGeom>
                  </pic:spPr>
                </pic:pic>
              </a:graphicData>
            </a:graphic>
          </wp:inline>
        </w:drawing>
      </w:r>
    </w:p>
    <w:p w14:paraId="2D3F0BEC" w14:textId="77777777" w:rsidR="00B602BF" w:rsidRDefault="00B602BF"/>
    <w:p w14:paraId="75CF4315" w14:textId="77777777" w:rsidR="00B602BF" w:rsidRDefault="00B602BF"/>
    <w:p w14:paraId="7F76CEAC" w14:textId="77777777" w:rsidR="00B602BF" w:rsidRDefault="008D3F65">
      <w:pPr>
        <w:jc w:val="both"/>
      </w:pPr>
      <w:r>
        <w:t>Colocando el puntero del ratón sobre la bombilla de advertencia, se puede visualizar la causa del conflicto:</w:t>
      </w:r>
    </w:p>
    <w:p w14:paraId="3CB648E9" w14:textId="77777777" w:rsidR="00B602BF" w:rsidRDefault="00B602BF">
      <w:pPr>
        <w:jc w:val="both"/>
      </w:pPr>
    </w:p>
    <w:p w14:paraId="1DA92B2E" w14:textId="77777777" w:rsidR="00B602BF" w:rsidRDefault="008D3F65">
      <w:r>
        <w:rPr>
          <w:noProof/>
          <w:lang w:eastAsia="es-ES"/>
        </w:rPr>
        <w:drawing>
          <wp:anchor distT="0" distB="0" distL="0" distR="0" simplePos="0" relativeHeight="4" behindDoc="0" locked="0" layoutInCell="1" allowOverlap="1" wp14:anchorId="0BDB7906" wp14:editId="07777777">
            <wp:simplePos x="0" y="0"/>
            <wp:positionH relativeFrom="column">
              <wp:align>center</wp:align>
            </wp:positionH>
            <wp:positionV relativeFrom="paragraph">
              <wp:posOffset>635</wp:posOffset>
            </wp:positionV>
            <wp:extent cx="4457700" cy="952500"/>
            <wp:effectExtent l="0" t="0" r="0" b="0"/>
            <wp:wrapSquare wrapText="largest"/>
            <wp:docPr id="34" name="gráficos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gráficos24"/>
                    <pic:cNvPicPr>
                      <a:picLocks noChangeAspect="1" noChangeArrowheads="1"/>
                    </pic:cNvPicPr>
                  </pic:nvPicPr>
                  <pic:blipFill>
                    <a:blip r:embed="rId44"/>
                    <a:stretch>
                      <a:fillRect/>
                    </a:stretch>
                  </pic:blipFill>
                  <pic:spPr bwMode="auto">
                    <a:xfrm>
                      <a:off x="0" y="0"/>
                      <a:ext cx="4457700" cy="952500"/>
                    </a:xfrm>
                    <a:prstGeom prst="rect">
                      <a:avLst/>
                    </a:prstGeom>
                  </pic:spPr>
                </pic:pic>
              </a:graphicData>
            </a:graphic>
          </wp:anchor>
        </w:drawing>
      </w:r>
    </w:p>
    <w:p w14:paraId="0C178E9E" w14:textId="77777777" w:rsidR="00B602BF" w:rsidRDefault="00B602BF">
      <w:pPr>
        <w:jc w:val="both"/>
      </w:pPr>
    </w:p>
    <w:p w14:paraId="3C0395D3" w14:textId="77777777" w:rsidR="00B602BF" w:rsidRDefault="00B602BF">
      <w:pPr>
        <w:jc w:val="both"/>
      </w:pPr>
    </w:p>
    <w:p w14:paraId="3254BC2F" w14:textId="77777777" w:rsidR="00B602BF" w:rsidRDefault="00B602BF">
      <w:pPr>
        <w:jc w:val="both"/>
      </w:pPr>
    </w:p>
    <w:p w14:paraId="651E9592" w14:textId="77777777" w:rsidR="00B602BF" w:rsidRDefault="00B602BF">
      <w:pPr>
        <w:jc w:val="both"/>
      </w:pPr>
    </w:p>
    <w:p w14:paraId="269E314A" w14:textId="77777777" w:rsidR="00B602BF" w:rsidRDefault="00B602BF">
      <w:pPr>
        <w:jc w:val="both"/>
      </w:pPr>
    </w:p>
    <w:p w14:paraId="47341341" w14:textId="77777777" w:rsidR="00B602BF" w:rsidRDefault="00B602BF">
      <w:pPr>
        <w:jc w:val="both"/>
      </w:pPr>
    </w:p>
    <w:p w14:paraId="42EF2083" w14:textId="77777777" w:rsidR="00B602BF" w:rsidRDefault="00B602BF">
      <w:pPr>
        <w:jc w:val="both"/>
      </w:pPr>
    </w:p>
    <w:p w14:paraId="6F9702DB" w14:textId="77777777" w:rsidR="00B602BF" w:rsidRDefault="008D3F65">
      <w:pPr>
        <w:jc w:val="both"/>
      </w:pPr>
      <w:r>
        <w:t xml:space="preserve">Este caso en concreto, es el de un usuario que solicita la </w:t>
      </w:r>
      <w:r>
        <w:rPr>
          <w:b/>
          <w:bCs/>
        </w:rPr>
        <w:t>anulación</w:t>
      </w:r>
      <w:r>
        <w:t xml:space="preserve"> de un permiso previamente concedido y cuyo disfrute ya está pasado. TRAMA comprueba si en los días del permiso a anular hay marcajes registrados. Si no es así, TRAMA muestra el permiso con un indicador de conflicto, ya que requiere especial atención, puesto que hay que confirmar la presencia del empleado en el puesto de trabajo durante los días a anular.</w:t>
      </w:r>
      <w:r>
        <w:br w:type="page"/>
      </w:r>
    </w:p>
    <w:tbl>
      <w:tblPr>
        <w:tblW w:w="6818" w:type="dxa"/>
        <w:jc w:val="center"/>
        <w:tblLook w:val="0000" w:firstRow="0" w:lastRow="0" w:firstColumn="0" w:lastColumn="0" w:noHBand="0" w:noVBand="0"/>
      </w:tblPr>
      <w:tblGrid>
        <w:gridCol w:w="1433"/>
        <w:gridCol w:w="5385"/>
      </w:tblGrid>
      <w:tr w:rsidR="00B602BF" w14:paraId="7128E3CC" w14:textId="77777777">
        <w:trPr>
          <w:trHeight w:val="1294"/>
          <w:jc w:val="center"/>
        </w:trPr>
        <w:tc>
          <w:tcPr>
            <w:tcW w:w="6817" w:type="dxa"/>
            <w:gridSpan w:val="2"/>
            <w:shd w:val="clear" w:color="auto" w:fill="auto"/>
            <w:vAlign w:val="center"/>
          </w:tcPr>
          <w:p w14:paraId="506884DC" w14:textId="77777777" w:rsidR="00B602BF" w:rsidRDefault="008D3F65">
            <w:pPr>
              <w:pStyle w:val="Ttulo11"/>
              <w:pageBreakBefore/>
              <w:numPr>
                <w:ilvl w:val="0"/>
                <w:numId w:val="15"/>
              </w:numPr>
            </w:pPr>
            <w:bookmarkStart w:id="12" w:name="_Toc122425090"/>
            <w:r>
              <w:lastRenderedPageBreak/>
              <w:t>Calendario</w:t>
            </w:r>
            <w:bookmarkEnd w:id="12"/>
          </w:p>
        </w:tc>
      </w:tr>
      <w:tr w:rsidR="00B602BF" w14:paraId="7B40C951" w14:textId="77777777">
        <w:trPr>
          <w:trHeight w:val="247"/>
          <w:jc w:val="center"/>
        </w:trPr>
        <w:tc>
          <w:tcPr>
            <w:tcW w:w="1433" w:type="dxa"/>
            <w:shd w:val="clear" w:color="auto" w:fill="auto"/>
            <w:vAlign w:val="bottom"/>
          </w:tcPr>
          <w:p w14:paraId="4B4D7232" w14:textId="77777777" w:rsidR="00B602BF" w:rsidRDefault="00B602BF">
            <w:pPr>
              <w:snapToGrid w:val="0"/>
              <w:spacing w:line="276" w:lineRule="auto"/>
              <w:rPr>
                <w:b/>
                <w:color w:val="14A1C2"/>
                <w:sz w:val="36"/>
                <w:szCs w:val="36"/>
              </w:rPr>
            </w:pPr>
          </w:p>
        </w:tc>
        <w:tc>
          <w:tcPr>
            <w:tcW w:w="5384" w:type="dxa"/>
            <w:shd w:val="clear" w:color="auto" w:fill="auto"/>
            <w:vAlign w:val="center"/>
          </w:tcPr>
          <w:p w14:paraId="2093CA67" w14:textId="77777777" w:rsidR="00B602BF" w:rsidRDefault="00B602BF">
            <w:pPr>
              <w:snapToGrid w:val="0"/>
              <w:spacing w:line="276" w:lineRule="auto"/>
              <w:rPr>
                <w:i/>
                <w:color w:val="14A1C2"/>
              </w:rPr>
            </w:pPr>
          </w:p>
        </w:tc>
      </w:tr>
    </w:tbl>
    <w:p w14:paraId="2503B197" w14:textId="77777777" w:rsidR="00B602BF" w:rsidRDefault="00B602BF"/>
    <w:p w14:paraId="198B610F" w14:textId="77777777" w:rsidR="00B602BF" w:rsidRDefault="008D3F65">
      <w:pPr>
        <w:pStyle w:val="Ttulo21"/>
        <w:numPr>
          <w:ilvl w:val="1"/>
          <w:numId w:val="15"/>
        </w:numPr>
        <w:ind w:left="708" w:hanging="708"/>
        <w:jc w:val="both"/>
      </w:pPr>
      <w:bookmarkStart w:id="13" w:name="_Toc122425091"/>
      <w:r>
        <w:t>Calendario</w:t>
      </w:r>
      <w:bookmarkEnd w:id="13"/>
    </w:p>
    <w:p w14:paraId="38288749" w14:textId="77777777" w:rsidR="00B602BF" w:rsidRDefault="00B602BF">
      <w:pPr>
        <w:jc w:val="both"/>
      </w:pPr>
    </w:p>
    <w:p w14:paraId="542F4E5D" w14:textId="1C67A564" w:rsidR="00B602BF" w:rsidRDefault="008D3F65">
      <w:pPr>
        <w:jc w:val="both"/>
      </w:pPr>
      <w:r>
        <w:t xml:space="preserve">Al acceder como </w:t>
      </w:r>
      <w:r w:rsidR="00D63DD1">
        <w:t>Control de Personal</w:t>
      </w:r>
      <w:r>
        <w:t xml:space="preserve"> podremos consultar el calendario de cualquier usuario introduciendo su </w:t>
      </w:r>
      <w:r w:rsidR="00F07D67">
        <w:t xml:space="preserve">DNI o </w:t>
      </w:r>
      <w:r>
        <w:t xml:space="preserve">su nombre </w:t>
      </w:r>
      <w:r w:rsidR="00F07D67">
        <w:t>y/o apellidos</w:t>
      </w:r>
      <w:r>
        <w:t>. Los dos campos son autocompletables, es decir, se sugieren usuarios cuyo nombre o documento coincide con lo introducido en los campos.</w:t>
      </w:r>
    </w:p>
    <w:p w14:paraId="20BD9A1A" w14:textId="77777777" w:rsidR="00B602BF" w:rsidRDefault="00B602BF">
      <w:pPr>
        <w:jc w:val="both"/>
      </w:pPr>
    </w:p>
    <w:p w14:paraId="0C136CF1" w14:textId="77777777" w:rsidR="00B602BF" w:rsidRDefault="008D3F65">
      <w:pPr>
        <w:jc w:val="both"/>
      </w:pPr>
      <w:r>
        <w:rPr>
          <w:noProof/>
          <w:lang w:eastAsia="es-ES"/>
        </w:rPr>
        <w:drawing>
          <wp:inline distT="0" distB="635" distL="0" distR="0" wp14:anchorId="367C82BA" wp14:editId="07777777">
            <wp:extent cx="5361940" cy="2933065"/>
            <wp:effectExtent l="0" t="0" r="0" b="0"/>
            <wp:docPr id="35" name="Imag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4"/>
                    <pic:cNvPicPr>
                      <a:picLocks noChangeAspect="1" noChangeArrowheads="1"/>
                    </pic:cNvPicPr>
                  </pic:nvPicPr>
                  <pic:blipFill>
                    <a:blip r:embed="rId45"/>
                    <a:stretch>
                      <a:fillRect/>
                    </a:stretch>
                  </pic:blipFill>
                  <pic:spPr bwMode="auto">
                    <a:xfrm>
                      <a:off x="0" y="0"/>
                      <a:ext cx="5361940" cy="2933065"/>
                    </a:xfrm>
                    <a:prstGeom prst="rect">
                      <a:avLst/>
                    </a:prstGeom>
                  </pic:spPr>
                </pic:pic>
              </a:graphicData>
            </a:graphic>
          </wp:inline>
        </w:drawing>
      </w:r>
    </w:p>
    <w:p w14:paraId="0A392C6A" w14:textId="77777777" w:rsidR="00B602BF" w:rsidRDefault="00B602BF">
      <w:pPr>
        <w:jc w:val="both"/>
      </w:pPr>
    </w:p>
    <w:p w14:paraId="17B246DD" w14:textId="77777777" w:rsidR="00B602BF" w:rsidRDefault="00B602BF">
      <w:pPr>
        <w:jc w:val="both"/>
      </w:pPr>
    </w:p>
    <w:p w14:paraId="7910ECA3" w14:textId="4F409FE7" w:rsidR="00B602BF" w:rsidRDefault="008D3F65">
      <w:pPr>
        <w:jc w:val="both"/>
      </w:pPr>
      <w:r>
        <w:t xml:space="preserve">Si se usa para buscar la opción de </w:t>
      </w:r>
      <w:r>
        <w:rPr>
          <w:i/>
          <w:iCs/>
        </w:rPr>
        <w:t>Nombre completo</w:t>
      </w:r>
      <w:r>
        <w:t>, debe seleccionarse (hacer click) alguno de los nombres que vayan apareciendo al ir escribiendo el nombre:</w:t>
      </w:r>
    </w:p>
    <w:p w14:paraId="6BF89DA3" w14:textId="77777777" w:rsidR="00B602BF" w:rsidRDefault="00B602BF">
      <w:pPr>
        <w:jc w:val="both"/>
      </w:pPr>
    </w:p>
    <w:p w14:paraId="5C3E0E74" w14:textId="77777777" w:rsidR="00B602BF" w:rsidRDefault="008D3F65">
      <w:pPr>
        <w:jc w:val="both"/>
      </w:pPr>
      <w:r>
        <w:rPr>
          <w:noProof/>
          <w:lang w:eastAsia="es-ES"/>
        </w:rPr>
        <w:drawing>
          <wp:inline distT="0" distB="635" distL="0" distR="635" wp14:anchorId="142F6A3B" wp14:editId="07777777">
            <wp:extent cx="4590415" cy="1504950"/>
            <wp:effectExtent l="0" t="0" r="0" b="0"/>
            <wp:docPr id="36"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n 18"/>
                    <pic:cNvPicPr>
                      <a:picLocks noChangeAspect="1" noChangeArrowheads="1"/>
                    </pic:cNvPicPr>
                  </pic:nvPicPr>
                  <pic:blipFill>
                    <a:blip r:embed="rId46"/>
                    <a:stretch>
                      <a:fillRect/>
                    </a:stretch>
                  </pic:blipFill>
                  <pic:spPr bwMode="auto">
                    <a:xfrm>
                      <a:off x="0" y="0"/>
                      <a:ext cx="4590415" cy="1504950"/>
                    </a:xfrm>
                    <a:prstGeom prst="rect">
                      <a:avLst/>
                    </a:prstGeom>
                  </pic:spPr>
                </pic:pic>
              </a:graphicData>
            </a:graphic>
          </wp:inline>
        </w:drawing>
      </w:r>
    </w:p>
    <w:p w14:paraId="66A1FAB9" w14:textId="77777777" w:rsidR="00B602BF" w:rsidRDefault="00B602BF">
      <w:pPr>
        <w:jc w:val="both"/>
      </w:pPr>
    </w:p>
    <w:p w14:paraId="0B2C46B6" w14:textId="7D43520E" w:rsidR="00B602BF" w:rsidRDefault="008D3F65">
      <w:pPr>
        <w:jc w:val="both"/>
      </w:pPr>
      <w:r>
        <w:t xml:space="preserve">Al seleccionar un nombre de la lista, este se carga y ya se puede consultar. </w:t>
      </w:r>
    </w:p>
    <w:p w14:paraId="76BB753C" w14:textId="77777777" w:rsidR="00B602BF" w:rsidRDefault="00B602BF">
      <w:pPr>
        <w:jc w:val="both"/>
      </w:pPr>
    </w:p>
    <w:p w14:paraId="513DA1E0" w14:textId="77777777" w:rsidR="00B602BF" w:rsidRDefault="008D3F65">
      <w:pPr>
        <w:jc w:val="both"/>
        <w:rPr>
          <w:u w:val="single"/>
        </w:rPr>
      </w:pPr>
      <w:r>
        <w:rPr>
          <w:noProof/>
          <w:lang w:eastAsia="es-ES"/>
        </w:rPr>
        <w:lastRenderedPageBreak/>
        <w:drawing>
          <wp:inline distT="0" distB="635" distL="0" distR="635" wp14:anchorId="21E0D7AF" wp14:editId="07777777">
            <wp:extent cx="4780915" cy="476250"/>
            <wp:effectExtent l="0" t="0" r="0" b="0"/>
            <wp:docPr id="37" name="Imagen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n 54"/>
                    <pic:cNvPicPr>
                      <a:picLocks noChangeAspect="1" noChangeArrowheads="1"/>
                    </pic:cNvPicPr>
                  </pic:nvPicPr>
                  <pic:blipFill>
                    <a:blip r:embed="rId47"/>
                    <a:stretch>
                      <a:fillRect/>
                    </a:stretch>
                  </pic:blipFill>
                  <pic:spPr bwMode="auto">
                    <a:xfrm>
                      <a:off x="0" y="0"/>
                      <a:ext cx="4780915" cy="476250"/>
                    </a:xfrm>
                    <a:prstGeom prst="rect">
                      <a:avLst/>
                    </a:prstGeom>
                  </pic:spPr>
                </pic:pic>
              </a:graphicData>
            </a:graphic>
          </wp:inline>
        </w:drawing>
      </w:r>
    </w:p>
    <w:p w14:paraId="75CAC6F5" w14:textId="77777777" w:rsidR="00B602BF" w:rsidRDefault="00B602BF">
      <w:pPr>
        <w:jc w:val="both"/>
      </w:pPr>
    </w:p>
    <w:p w14:paraId="66060428" w14:textId="77777777" w:rsidR="00B602BF" w:rsidRDefault="00B602BF">
      <w:pPr>
        <w:jc w:val="both"/>
      </w:pPr>
    </w:p>
    <w:p w14:paraId="1D0656FE" w14:textId="77777777" w:rsidR="00B602BF" w:rsidRDefault="00B602BF">
      <w:pPr>
        <w:jc w:val="both"/>
      </w:pPr>
    </w:p>
    <w:p w14:paraId="00CF71E7" w14:textId="77777777" w:rsidR="00B602BF" w:rsidRDefault="008D3F65">
      <w:pPr>
        <w:jc w:val="both"/>
      </w:pPr>
      <w:r>
        <w:t>Al pulsar consultar, se muestra la vista de calendario del usuario seleccionado:</w:t>
      </w:r>
    </w:p>
    <w:p w14:paraId="7B37605A" w14:textId="77777777" w:rsidR="00B602BF" w:rsidRDefault="00B602BF">
      <w:pPr>
        <w:jc w:val="both"/>
      </w:pPr>
    </w:p>
    <w:p w14:paraId="29D6B04F" w14:textId="77777777" w:rsidR="00B602BF" w:rsidRDefault="008D3F65">
      <w:pPr>
        <w:jc w:val="both"/>
      </w:pPr>
      <w:r>
        <w:rPr>
          <w:lang w:eastAsia="es-ES"/>
        </w:rPr>
        <w:t xml:space="preserve"> </w:t>
      </w:r>
      <w:r>
        <w:rPr>
          <w:noProof/>
          <w:lang w:eastAsia="es-ES"/>
        </w:rPr>
        <w:drawing>
          <wp:inline distT="0" distB="8890" distL="0" distR="7620" wp14:anchorId="4D0559DD" wp14:editId="07777777">
            <wp:extent cx="5612130" cy="4582160"/>
            <wp:effectExtent l="0" t="0" r="0" b="0"/>
            <wp:docPr id="38"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n 34"/>
                    <pic:cNvPicPr>
                      <a:picLocks noChangeAspect="1" noChangeArrowheads="1"/>
                    </pic:cNvPicPr>
                  </pic:nvPicPr>
                  <pic:blipFill>
                    <a:blip r:embed="rId48"/>
                    <a:stretch>
                      <a:fillRect/>
                    </a:stretch>
                  </pic:blipFill>
                  <pic:spPr bwMode="auto">
                    <a:xfrm>
                      <a:off x="0" y="0"/>
                      <a:ext cx="5612130" cy="4582160"/>
                    </a:xfrm>
                    <a:prstGeom prst="rect">
                      <a:avLst/>
                    </a:prstGeom>
                  </pic:spPr>
                </pic:pic>
              </a:graphicData>
            </a:graphic>
          </wp:inline>
        </w:drawing>
      </w:r>
    </w:p>
    <w:p w14:paraId="394798F2" w14:textId="77777777" w:rsidR="00B602BF" w:rsidRDefault="00B602BF">
      <w:pPr>
        <w:jc w:val="both"/>
      </w:pPr>
    </w:p>
    <w:p w14:paraId="2F130F96" w14:textId="56EA9143" w:rsidR="00B602BF" w:rsidRDefault="008D3F65">
      <w:pPr>
        <w:jc w:val="both"/>
      </w:pPr>
      <w:r>
        <w:t xml:space="preserve">La funcionalidad disponible en esta pantalla es la misma que se tiene para el calendario personal. </w:t>
      </w:r>
      <w:r w:rsidR="00F07D67">
        <w:t>Puede consultar</w:t>
      </w:r>
      <w:r>
        <w:t xml:space="preserve"> la sección </w:t>
      </w:r>
      <w:r w:rsidR="00F07D67">
        <w:t>del menú</w:t>
      </w:r>
      <w:r>
        <w:t xml:space="preserve"> </w:t>
      </w:r>
      <w:r w:rsidR="00F07D67">
        <w:t>C</w:t>
      </w:r>
      <w:r>
        <w:t xml:space="preserve">alendario </w:t>
      </w:r>
      <w:r w:rsidR="00F07D67">
        <w:t>en e</w:t>
      </w:r>
      <w:r>
        <w:t>l manual de usuario para obtener ayuda sobre su utilización.</w:t>
      </w:r>
    </w:p>
    <w:p w14:paraId="3889A505" w14:textId="77777777" w:rsidR="00B602BF" w:rsidRDefault="00B602BF"/>
    <w:p w14:paraId="4E7440F9" w14:textId="77777777" w:rsidR="00B602BF" w:rsidRDefault="008D3F65">
      <w:pPr>
        <w:jc w:val="both"/>
      </w:pPr>
      <w:r>
        <w:t>Por otra parte, si el usuario que consultamos tiene personal a su cargo, navegaremos a una vista diferente:</w:t>
      </w:r>
    </w:p>
    <w:p w14:paraId="29079D35" w14:textId="600A28D7" w:rsidR="00B602BF" w:rsidRDefault="00BE6C54">
      <w:pPr>
        <w:jc w:val="both"/>
      </w:pPr>
      <w:r>
        <w:rPr>
          <w:noProof/>
          <w:lang w:eastAsia="es-ES"/>
        </w:rPr>
        <w:lastRenderedPageBreak/>
        <w:drawing>
          <wp:inline distT="0" distB="0" distL="0" distR="0" wp14:anchorId="6BFAC9DB" wp14:editId="173B7BD4">
            <wp:extent cx="5713095" cy="2055495"/>
            <wp:effectExtent l="0" t="0" r="1905" b="1905"/>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713095" cy="2055495"/>
                    </a:xfrm>
                    <a:prstGeom prst="rect">
                      <a:avLst/>
                    </a:prstGeom>
                    <a:noFill/>
                    <a:ln>
                      <a:noFill/>
                    </a:ln>
                  </pic:spPr>
                </pic:pic>
              </a:graphicData>
            </a:graphic>
          </wp:inline>
        </w:drawing>
      </w:r>
    </w:p>
    <w:p w14:paraId="17686DC7" w14:textId="77777777" w:rsidR="00B602BF" w:rsidRDefault="00B602BF">
      <w:pPr>
        <w:jc w:val="both"/>
      </w:pPr>
    </w:p>
    <w:p w14:paraId="23B6FBDF" w14:textId="72F089CC" w:rsidR="00B602BF" w:rsidRDefault="008D3F65">
      <w:pPr>
        <w:jc w:val="both"/>
      </w:pPr>
      <w:r>
        <w:t xml:space="preserve">En esta vista tenemos el árbol jerárquico de empleados del usuario que hemos consultado. Pulsando sobre alguno de los usuarios, nos desplazaremos a la vista de calendario, tal </w:t>
      </w:r>
      <w:r w:rsidR="00C6419D">
        <w:t>y como</w:t>
      </w:r>
      <w:r>
        <w:t xml:space="preserve"> hemos explicado hace un momento. Observamos también que en la parte superior derecha encontramos botones:</w:t>
      </w:r>
    </w:p>
    <w:p w14:paraId="53BD644D" w14:textId="77777777" w:rsidR="00B602BF" w:rsidRDefault="00B602BF">
      <w:pPr>
        <w:jc w:val="both"/>
      </w:pPr>
    </w:p>
    <w:p w14:paraId="1A3FAC43" w14:textId="77777777" w:rsidR="00B602BF" w:rsidRDefault="008D3F65">
      <w:pPr>
        <w:jc w:val="center"/>
      </w:pPr>
      <w:r>
        <w:rPr>
          <w:noProof/>
          <w:lang w:eastAsia="es-ES"/>
        </w:rPr>
        <w:drawing>
          <wp:inline distT="0" distB="0" distL="19050" distR="0" wp14:anchorId="4276BE16" wp14:editId="07777777">
            <wp:extent cx="3714750" cy="695325"/>
            <wp:effectExtent l="0" t="0" r="0" b="0"/>
            <wp:docPr id="40" name="Im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6"/>
                    <pic:cNvPicPr>
                      <a:picLocks noChangeAspect="1" noChangeArrowheads="1"/>
                    </pic:cNvPicPr>
                  </pic:nvPicPr>
                  <pic:blipFill>
                    <a:blip r:embed="rId50"/>
                    <a:stretch>
                      <a:fillRect/>
                    </a:stretch>
                  </pic:blipFill>
                  <pic:spPr bwMode="auto">
                    <a:xfrm>
                      <a:off x="0" y="0"/>
                      <a:ext cx="3714750" cy="695325"/>
                    </a:xfrm>
                    <a:prstGeom prst="rect">
                      <a:avLst/>
                    </a:prstGeom>
                  </pic:spPr>
                </pic:pic>
              </a:graphicData>
            </a:graphic>
          </wp:inline>
        </w:drawing>
      </w:r>
    </w:p>
    <w:p w14:paraId="2BBD94B2" w14:textId="77777777" w:rsidR="00B602BF" w:rsidRDefault="00B602BF"/>
    <w:p w14:paraId="2EC30DD9" w14:textId="79C7EA31" w:rsidR="00B602BF" w:rsidRDefault="008D3F65">
      <w:r>
        <w:t>Dichos botones sirven para alternar entre la vista en la que nos encontramos, “Consultar Árbol Empleados”,  la vista del “Cuadrante Empleados” y la vista “Bolsa de horas”, este último botón solo será visible siempre y cuando el empleado seleccionado tenga datos en su bolsa de horas</w:t>
      </w:r>
      <w:r w:rsidR="00C6419D">
        <w:t xml:space="preserve"> de conciliación</w:t>
      </w:r>
      <w:r>
        <w:t>.</w:t>
      </w:r>
    </w:p>
    <w:p w14:paraId="5854DE7F" w14:textId="77777777" w:rsidR="00B602BF" w:rsidRDefault="00B602BF"/>
    <w:p w14:paraId="31E0F625" w14:textId="5CCC04A5" w:rsidR="00B602BF" w:rsidRDefault="008D3F65">
      <w:r>
        <w:t>La vista  “Cuadrante Empleados”  nos lleva a una vista en la que podremos visualizar</w:t>
      </w:r>
      <w:r w:rsidR="00C6419D">
        <w:t xml:space="preserve"> los permisos</w:t>
      </w:r>
      <w:r>
        <w:t xml:space="preserve"> </w:t>
      </w:r>
      <w:r w:rsidR="00C6419D">
        <w:t>en una tabla con los días del mes de los empleados a cargo de la persona buscada.</w:t>
      </w:r>
      <w:r>
        <w:t>.</w:t>
      </w:r>
    </w:p>
    <w:p w14:paraId="57590049" w14:textId="77777777" w:rsidR="00B602BF" w:rsidRDefault="00B602BF"/>
    <w:p w14:paraId="3390AE9F" w14:textId="1777BFDC" w:rsidR="00B602BF" w:rsidRDefault="008D3F65">
      <w:r>
        <w:t>En la v</w:t>
      </w:r>
      <w:r w:rsidR="00C6419D">
        <w:t>ista del cuadrante de empleados</w:t>
      </w:r>
      <w:r>
        <w:t xml:space="preserve"> </w:t>
      </w:r>
      <w:r w:rsidR="00C6419D">
        <w:t>nos encontramos con dos partes:</w:t>
      </w:r>
    </w:p>
    <w:p w14:paraId="0C5B615A" w14:textId="77777777" w:rsidR="00B602BF" w:rsidRDefault="00B602BF"/>
    <w:p w14:paraId="18D15FB8" w14:textId="731E09F6" w:rsidR="00B602BF" w:rsidRDefault="008D3F65">
      <w:r>
        <w:t>La parte superior es un filtro que nos permite elegir el mes</w:t>
      </w:r>
      <w:r w:rsidR="00C6419D">
        <w:t xml:space="preserve"> y el año que queremos visualizar pulsando el botón</w:t>
      </w:r>
      <w:r>
        <w:t xml:space="preserve"> Filtrar, o exportar el cuadrante que estamo</w:t>
      </w:r>
      <w:r w:rsidR="00C6419D">
        <w:t>s visualizando en formato Excel</w:t>
      </w:r>
      <w:r>
        <w:t xml:space="preserve"> pulsando el botón Exportar. También disponemos de dos checks para mostrar o no las vacaciones aprobada</w:t>
      </w:r>
      <w:r w:rsidR="00C6419D">
        <w:t>s o solicitadas en el cuadrante de esta manera se puede visualizar un borrador de permisos.</w:t>
      </w:r>
    </w:p>
    <w:p w14:paraId="792F1AA2" w14:textId="77777777" w:rsidR="00B602BF" w:rsidRDefault="00B602BF"/>
    <w:p w14:paraId="1A499DFC" w14:textId="77777777" w:rsidR="00B602BF" w:rsidRDefault="008D3F65">
      <w:pPr>
        <w:rPr>
          <w:lang w:eastAsia="es-ES"/>
        </w:rPr>
      </w:pPr>
      <w:r>
        <w:rPr>
          <w:noProof/>
          <w:lang w:eastAsia="es-ES"/>
        </w:rPr>
        <w:drawing>
          <wp:inline distT="0" distB="0" distL="19050" distR="0" wp14:anchorId="26CCB1D4" wp14:editId="07777777">
            <wp:extent cx="5715000" cy="870585"/>
            <wp:effectExtent l="0" t="0" r="0" b="0"/>
            <wp:docPr id="42" name="Imagen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n 61"/>
                    <pic:cNvPicPr>
                      <a:picLocks noChangeAspect="1" noChangeArrowheads="1"/>
                    </pic:cNvPicPr>
                  </pic:nvPicPr>
                  <pic:blipFill>
                    <a:blip r:embed="rId51"/>
                    <a:stretch>
                      <a:fillRect/>
                    </a:stretch>
                  </pic:blipFill>
                  <pic:spPr bwMode="auto">
                    <a:xfrm>
                      <a:off x="0" y="0"/>
                      <a:ext cx="5715000" cy="870585"/>
                    </a:xfrm>
                    <a:prstGeom prst="rect">
                      <a:avLst/>
                    </a:prstGeom>
                  </pic:spPr>
                </pic:pic>
              </a:graphicData>
            </a:graphic>
          </wp:inline>
        </w:drawing>
      </w:r>
    </w:p>
    <w:p w14:paraId="5E7E3C41" w14:textId="77777777" w:rsidR="00B602BF" w:rsidRDefault="00B602BF"/>
    <w:p w14:paraId="22186DE7" w14:textId="77777777" w:rsidR="00B602BF" w:rsidRDefault="008D3F65">
      <w:r>
        <w:t>La parte inferior, por otro lado, muestra una tabla con el cuadrante de los usuarios en el mes que hayamos elegido en el filtro. Se trata de un listado con un usuario en cada fila en el que se muestra los días del mes, y se resaltan con colores los días festivos, vacaciones, días de asuntos propios, etc., de cada usuario del listado.</w:t>
      </w:r>
    </w:p>
    <w:p w14:paraId="0D3BBA0E" w14:textId="77777777" w:rsidR="00FA6337" w:rsidRDefault="00FA6337"/>
    <w:p w14:paraId="475D709F" w14:textId="2F369925" w:rsidR="00FA6337" w:rsidRDefault="00FA6337"/>
    <w:p w14:paraId="03F828E4" w14:textId="77777777" w:rsidR="00B602BF" w:rsidRDefault="00B602BF"/>
    <w:p w14:paraId="72DA7FBF" w14:textId="3B5C6F3D" w:rsidR="00253C75" w:rsidRDefault="00880733">
      <w:r>
        <w:rPr>
          <w:noProof/>
          <w:lang w:eastAsia="es-ES"/>
        </w:rPr>
        <w:lastRenderedPageBreak/>
        <w:drawing>
          <wp:inline distT="0" distB="0" distL="0" distR="0" wp14:anchorId="7EAB9DF5" wp14:editId="57D5AD0B">
            <wp:extent cx="5706110" cy="3591560"/>
            <wp:effectExtent l="0" t="0" r="8890" b="8890"/>
            <wp:docPr id="55" name="Imagen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706110" cy="3591560"/>
                    </a:xfrm>
                    <a:prstGeom prst="rect">
                      <a:avLst/>
                    </a:prstGeom>
                    <a:noFill/>
                    <a:ln>
                      <a:noFill/>
                    </a:ln>
                  </pic:spPr>
                </pic:pic>
              </a:graphicData>
            </a:graphic>
          </wp:inline>
        </w:drawing>
      </w:r>
    </w:p>
    <w:p w14:paraId="60D826F7" w14:textId="77777777" w:rsidR="002F0A22" w:rsidRDefault="002F0A22" w:rsidP="002F0A22"/>
    <w:p w14:paraId="5186B13D" w14:textId="5F527DDA" w:rsidR="00B602BF" w:rsidRDefault="002F0A22">
      <w:r>
        <w:t>Ejemplo con borrador de permisos:</w:t>
      </w:r>
    </w:p>
    <w:p w14:paraId="5290565E" w14:textId="77777777" w:rsidR="002F0A22" w:rsidRDefault="002F0A22"/>
    <w:p w14:paraId="5C9DF8EE" w14:textId="57875575" w:rsidR="002F0A22" w:rsidRDefault="00880733">
      <w:r>
        <w:rPr>
          <w:noProof/>
          <w:lang w:eastAsia="es-ES"/>
        </w:rPr>
        <w:drawing>
          <wp:inline distT="0" distB="0" distL="0" distR="0" wp14:anchorId="4E263B7C" wp14:editId="0A46C1D9">
            <wp:extent cx="5713095" cy="3628390"/>
            <wp:effectExtent l="0" t="0" r="1905" b="0"/>
            <wp:docPr id="59" name="Imagen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713095" cy="3628390"/>
                    </a:xfrm>
                    <a:prstGeom prst="rect">
                      <a:avLst/>
                    </a:prstGeom>
                    <a:noFill/>
                    <a:ln>
                      <a:noFill/>
                    </a:ln>
                  </pic:spPr>
                </pic:pic>
              </a:graphicData>
            </a:graphic>
          </wp:inline>
        </w:drawing>
      </w:r>
    </w:p>
    <w:p w14:paraId="28E1DABE" w14:textId="77777777" w:rsidR="00B602BF" w:rsidRDefault="008D3F65">
      <w:r>
        <w:t>Pasando el ratón por cada día resaltado, nos mostrará de qué tipo de permiso/incidencia se trata.</w:t>
      </w:r>
    </w:p>
    <w:p w14:paraId="6C57C439" w14:textId="77777777" w:rsidR="00B602BF" w:rsidRDefault="00B602BF"/>
    <w:p w14:paraId="2D0B5EE2" w14:textId="77777777" w:rsidR="00C6419D" w:rsidRDefault="00C6419D" w:rsidP="00C6419D">
      <w:r>
        <w:t>La vista “Bolsa de horas” nos mostrará la tabla con toda la información de la bolsa de horas de conciliación del empleado.</w:t>
      </w:r>
    </w:p>
    <w:p w14:paraId="2843C06C" w14:textId="77777777" w:rsidR="00C6419D" w:rsidRDefault="00C6419D" w:rsidP="00C6419D"/>
    <w:p w14:paraId="4A39AB2D" w14:textId="77777777" w:rsidR="00C6419D" w:rsidRDefault="00C6419D" w:rsidP="00C6419D">
      <w:r>
        <w:rPr>
          <w:noProof/>
          <w:lang w:eastAsia="es-ES"/>
        </w:rPr>
        <w:drawing>
          <wp:inline distT="0" distB="0" distL="19050" distR="0" wp14:anchorId="2168C32D" wp14:editId="4B14696B">
            <wp:extent cx="5715000" cy="3446145"/>
            <wp:effectExtent l="0" t="0" r="0" b="0"/>
            <wp:docPr id="41"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n 13"/>
                    <pic:cNvPicPr>
                      <a:picLocks noChangeAspect="1" noChangeArrowheads="1"/>
                    </pic:cNvPicPr>
                  </pic:nvPicPr>
                  <pic:blipFill>
                    <a:blip r:embed="rId54"/>
                    <a:stretch>
                      <a:fillRect/>
                    </a:stretch>
                  </pic:blipFill>
                  <pic:spPr bwMode="auto">
                    <a:xfrm>
                      <a:off x="0" y="0"/>
                      <a:ext cx="5715000" cy="3446145"/>
                    </a:xfrm>
                    <a:prstGeom prst="rect">
                      <a:avLst/>
                    </a:prstGeom>
                  </pic:spPr>
                </pic:pic>
              </a:graphicData>
            </a:graphic>
          </wp:inline>
        </w:drawing>
      </w:r>
    </w:p>
    <w:p w14:paraId="61319B8A" w14:textId="77777777" w:rsidR="00B602BF" w:rsidRDefault="00B602BF"/>
    <w:p w14:paraId="31A560F4" w14:textId="77777777" w:rsidR="00B602BF" w:rsidRDefault="00B602BF"/>
    <w:p w14:paraId="70DF735C" w14:textId="77777777" w:rsidR="00B602BF" w:rsidRDefault="00B602BF"/>
    <w:p w14:paraId="3A413BF6" w14:textId="77777777" w:rsidR="00B602BF" w:rsidRDefault="00B602BF"/>
    <w:p w14:paraId="4644ED6F" w14:textId="77777777" w:rsidR="00C6419D" w:rsidRDefault="00C6419D"/>
    <w:p w14:paraId="1FFCC53E" w14:textId="77777777" w:rsidR="00EC0B11" w:rsidRDefault="00EC0B11" w:rsidP="00EC0B11">
      <w:pPr>
        <w:pStyle w:val="Ttulo31"/>
        <w:numPr>
          <w:ilvl w:val="2"/>
          <w:numId w:val="15"/>
        </w:numPr>
      </w:pPr>
      <w:bookmarkStart w:id="14" w:name="_Toc122425092"/>
      <w:r>
        <w:t>Ver horas sindicales</w:t>
      </w:r>
      <w:bookmarkEnd w:id="14"/>
      <w:r>
        <w:t xml:space="preserve"> </w:t>
      </w:r>
    </w:p>
    <w:p w14:paraId="3F27ADB8" w14:textId="77777777" w:rsidR="00EC0B11" w:rsidRDefault="00EC0B11" w:rsidP="00EC0B11"/>
    <w:p w14:paraId="70404FA5" w14:textId="77777777" w:rsidR="00EC0B11" w:rsidRDefault="00EC0B11" w:rsidP="00EC0B11">
      <w:pPr>
        <w:jc w:val="both"/>
      </w:pPr>
      <w:r>
        <w:t>Sólo aparecerá esta opción para usuarios que tienen horas sindicales asignadas. Al pulsar el botón “Horas sindicales”, se accede a una pantalla en la que se puede ver un resumen de las horas sindicales solicitadas, autorizadas y restantes por cada mes del año.</w:t>
      </w:r>
    </w:p>
    <w:p w14:paraId="6E3C6B0B" w14:textId="77777777" w:rsidR="00EC0B11" w:rsidRDefault="00EC0B11" w:rsidP="00EC0B11">
      <w:pPr>
        <w:ind w:firstLine="708"/>
        <w:jc w:val="both"/>
      </w:pPr>
    </w:p>
    <w:p w14:paraId="1EE379D0" w14:textId="77777777" w:rsidR="00EC0B11" w:rsidRDefault="00EC0B11" w:rsidP="00EC0B11">
      <w:r>
        <w:rPr>
          <w:noProof/>
          <w:lang w:eastAsia="es-ES"/>
        </w:rPr>
        <w:lastRenderedPageBreak/>
        <w:drawing>
          <wp:inline distT="0" distB="8890" distL="0" distR="0" wp14:anchorId="17C4DAEF" wp14:editId="760FC967">
            <wp:extent cx="3870960" cy="8258810"/>
            <wp:effectExtent l="0" t="0" r="0" b="0"/>
            <wp:docPr id="62" name="Imagen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Imagen 90"/>
                    <pic:cNvPicPr>
                      <a:picLocks noChangeAspect="1" noChangeArrowheads="1"/>
                    </pic:cNvPicPr>
                  </pic:nvPicPr>
                  <pic:blipFill>
                    <a:blip r:embed="rId55"/>
                    <a:stretch>
                      <a:fillRect/>
                    </a:stretch>
                  </pic:blipFill>
                  <pic:spPr bwMode="auto">
                    <a:xfrm>
                      <a:off x="0" y="0"/>
                      <a:ext cx="3870960" cy="8258810"/>
                    </a:xfrm>
                    <a:prstGeom prst="rect">
                      <a:avLst/>
                    </a:prstGeom>
                  </pic:spPr>
                </pic:pic>
              </a:graphicData>
            </a:graphic>
          </wp:inline>
        </w:drawing>
      </w:r>
    </w:p>
    <w:p w14:paraId="5D5594DD" w14:textId="77777777" w:rsidR="00C6419D" w:rsidRDefault="00C6419D"/>
    <w:p w14:paraId="373CBE73" w14:textId="77777777" w:rsidR="00C6419D" w:rsidRDefault="00C6419D"/>
    <w:p w14:paraId="3063054A" w14:textId="77777777" w:rsidR="00C6419D" w:rsidRDefault="00C6419D"/>
    <w:p w14:paraId="33D28B4B" w14:textId="77777777" w:rsidR="00B602BF" w:rsidRDefault="00B602BF"/>
    <w:p w14:paraId="61CEB49C" w14:textId="77777777" w:rsidR="00C6419D" w:rsidRDefault="00C6419D"/>
    <w:p w14:paraId="51F39E83" w14:textId="77777777" w:rsidR="00C6419D" w:rsidRDefault="00C6419D"/>
    <w:p w14:paraId="0A14D944" w14:textId="77777777" w:rsidR="00C6419D" w:rsidRDefault="00C6419D"/>
    <w:p w14:paraId="5CDFB8BA" w14:textId="77777777" w:rsidR="00C6419D" w:rsidRDefault="00C6419D"/>
    <w:p w14:paraId="0DBEAC2A" w14:textId="77777777" w:rsidR="00C6419D" w:rsidRDefault="00C6419D"/>
    <w:p w14:paraId="66DF6CA5" w14:textId="77777777" w:rsidR="00C6419D" w:rsidRDefault="00C6419D"/>
    <w:p w14:paraId="7D569B26" w14:textId="77777777" w:rsidR="00C6419D" w:rsidRDefault="00C6419D"/>
    <w:p w14:paraId="3137A2FD" w14:textId="77777777" w:rsidR="00B602BF" w:rsidRDefault="008D3F65">
      <w:pPr>
        <w:pStyle w:val="Ttulo11"/>
        <w:numPr>
          <w:ilvl w:val="0"/>
          <w:numId w:val="15"/>
        </w:numPr>
      </w:pPr>
      <w:bookmarkStart w:id="15" w:name="_Toc73027630"/>
      <w:bookmarkStart w:id="16" w:name="_Toc73023611"/>
      <w:bookmarkStart w:id="17" w:name="_Toc122425093"/>
      <w:r>
        <w:t>Bandeja de peticiones</w:t>
      </w:r>
      <w:bookmarkEnd w:id="15"/>
      <w:bookmarkEnd w:id="16"/>
      <w:bookmarkEnd w:id="17"/>
    </w:p>
    <w:p w14:paraId="37EFA3E3" w14:textId="77777777" w:rsidR="00B602BF" w:rsidRDefault="00B602BF"/>
    <w:p w14:paraId="41C6AC2A" w14:textId="77777777" w:rsidR="00B602BF" w:rsidRDefault="00B602BF"/>
    <w:p w14:paraId="2B5A3A4C" w14:textId="77777777" w:rsidR="00B53A1C" w:rsidRDefault="008D3F65">
      <w:r>
        <w:t xml:space="preserve">Para la opción de menú “Bandeja de peticiones” visualizaremos las peticiones realizadas por los usuarios, pudiendo aprobar, pulsando el icono </w:t>
      </w:r>
      <w:r w:rsidR="00B53A1C">
        <w:rPr>
          <w:noProof/>
          <w:lang w:eastAsia="es-ES"/>
        </w:rPr>
        <w:drawing>
          <wp:inline distT="0" distB="0" distL="0" distR="0" wp14:anchorId="0B727555" wp14:editId="2C4CD302">
            <wp:extent cx="131445" cy="116840"/>
            <wp:effectExtent l="0" t="0" r="1905" b="0"/>
            <wp:docPr id="251" name="Imagen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31445" cy="116840"/>
                    </a:xfrm>
                    <a:prstGeom prst="rect">
                      <a:avLst/>
                    </a:prstGeom>
                    <a:noFill/>
                    <a:ln>
                      <a:noFill/>
                    </a:ln>
                  </pic:spPr>
                </pic:pic>
              </a:graphicData>
            </a:graphic>
          </wp:inline>
        </w:drawing>
      </w:r>
      <w:r w:rsidR="00B53A1C">
        <w:t xml:space="preserve"> </w:t>
      </w:r>
      <w:r>
        <w:t xml:space="preserve">de la parte derecha de la tabla o denegar tales peticiones, pulsando el icono </w:t>
      </w:r>
      <w:r w:rsidR="00B53A1C">
        <w:rPr>
          <w:noProof/>
          <w:lang w:eastAsia="es-ES"/>
        </w:rPr>
        <w:drawing>
          <wp:inline distT="0" distB="0" distL="0" distR="0" wp14:anchorId="465F1C5B" wp14:editId="78E827DE">
            <wp:extent cx="87630" cy="102235"/>
            <wp:effectExtent l="0" t="0" r="7620" b="0"/>
            <wp:docPr id="252" name="Imagen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87630" cy="102235"/>
                    </a:xfrm>
                    <a:prstGeom prst="rect">
                      <a:avLst/>
                    </a:prstGeom>
                    <a:noFill/>
                    <a:ln>
                      <a:noFill/>
                    </a:ln>
                  </pic:spPr>
                </pic:pic>
              </a:graphicData>
            </a:graphic>
          </wp:inline>
        </w:drawing>
      </w:r>
      <w:r w:rsidR="00B53A1C">
        <w:t xml:space="preserve"> </w:t>
      </w:r>
      <w:r>
        <w:t xml:space="preserve">de la parte derecha de la tabla. Tenemos la opción de aprobar o denegar de forma masiva, marcando el ‘check’ de la parte izquierda de la tabla y posteriormente pulsando los botones “Grabar” o “Denegar”. </w:t>
      </w:r>
    </w:p>
    <w:p w14:paraId="304598BE" w14:textId="3F7B4230" w:rsidR="00B602BF" w:rsidRDefault="008D3F65">
      <w:r>
        <w:t xml:space="preserve">Se pueden consultar todas las peticiones filtrando por el estado. </w:t>
      </w:r>
    </w:p>
    <w:p w14:paraId="2DC44586" w14:textId="77777777" w:rsidR="00B602BF" w:rsidRDefault="00B602BF"/>
    <w:p w14:paraId="4FFCBC07" w14:textId="00DF6DD8" w:rsidR="00B602BF" w:rsidRDefault="00455F33">
      <w:r>
        <w:rPr>
          <w:noProof/>
          <w:lang w:eastAsia="es-ES"/>
        </w:rPr>
        <w:drawing>
          <wp:inline distT="0" distB="0" distL="0" distR="0" wp14:anchorId="6E73CA35" wp14:editId="51D559B6">
            <wp:extent cx="5713095" cy="3840480"/>
            <wp:effectExtent l="0" t="0" r="1905" b="7620"/>
            <wp:docPr id="86" name="Imagen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713095" cy="3840480"/>
                    </a:xfrm>
                    <a:prstGeom prst="rect">
                      <a:avLst/>
                    </a:prstGeom>
                    <a:noFill/>
                    <a:ln>
                      <a:noFill/>
                    </a:ln>
                  </pic:spPr>
                </pic:pic>
              </a:graphicData>
            </a:graphic>
          </wp:inline>
        </w:drawing>
      </w:r>
    </w:p>
    <w:p w14:paraId="3D1ABA0C" w14:textId="77777777" w:rsidR="009B25E2" w:rsidRDefault="009B25E2"/>
    <w:p w14:paraId="45603414" w14:textId="77777777" w:rsidR="009B25E2" w:rsidRDefault="009B25E2"/>
    <w:p w14:paraId="16BAB551" w14:textId="5AF48154" w:rsidR="009B25E2" w:rsidRDefault="009B25E2">
      <w:r>
        <w:t>Las peticiones de flexibilidad horaria</w:t>
      </w:r>
      <w:r w:rsidR="00E1082D">
        <w:t xml:space="preserve"> y de ampliación de la jornada de verano</w:t>
      </w:r>
      <w:r>
        <w:t xml:space="preserve"> que se encuentren en el estado “Solicitada”, </w:t>
      </w:r>
      <w:r w:rsidR="00B53A1C">
        <w:t xml:space="preserve">al ser aceptadas, </w:t>
      </w:r>
      <w:r>
        <w:t xml:space="preserve">mostrarán una ventana emergente </w:t>
      </w:r>
      <w:r w:rsidR="005E5ED6">
        <w:t xml:space="preserve">con el campo </w:t>
      </w:r>
      <w:r w:rsidR="005E5ED6" w:rsidRPr="005E5ED6">
        <w:t xml:space="preserve">“Año </w:t>
      </w:r>
      <w:r w:rsidR="005E5ED6" w:rsidRPr="005E5ED6">
        <w:lastRenderedPageBreak/>
        <w:t>fin/renovación”</w:t>
      </w:r>
      <w:r w:rsidR="00B53A1C">
        <w:t xml:space="preserve"> para añadir por parte de</w:t>
      </w:r>
      <w:r w:rsidR="005E5ED6">
        <w:t xml:space="preserve"> </w:t>
      </w:r>
      <w:r w:rsidR="00D63DD1">
        <w:t>Control de Personal</w:t>
      </w:r>
      <w:r w:rsidR="005E5ED6">
        <w:t xml:space="preserve"> la fecha de fin o la de renovación de la flexibilidad horaria </w:t>
      </w:r>
      <w:r w:rsidR="00B53A1C">
        <w:t xml:space="preserve">o de la ampliación de la jornada de verano </w:t>
      </w:r>
      <w:r w:rsidR="005E5ED6">
        <w:t>de manera opcional.</w:t>
      </w:r>
    </w:p>
    <w:p w14:paraId="5D99F171" w14:textId="77777777" w:rsidR="009B25E2" w:rsidRDefault="009B25E2"/>
    <w:p w14:paraId="75D07009" w14:textId="5A34A268" w:rsidR="009B25E2" w:rsidRDefault="00E1082D">
      <w:r>
        <w:rPr>
          <w:noProof/>
          <w:lang w:eastAsia="es-ES"/>
        </w:rPr>
        <w:drawing>
          <wp:inline distT="0" distB="0" distL="0" distR="0" wp14:anchorId="3047474C" wp14:editId="39870E72">
            <wp:extent cx="5612130" cy="3419475"/>
            <wp:effectExtent l="0" t="0" r="7620" b="9525"/>
            <wp:docPr id="253" name="Imagen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9"/>
                    <a:stretch>
                      <a:fillRect/>
                    </a:stretch>
                  </pic:blipFill>
                  <pic:spPr>
                    <a:xfrm>
                      <a:off x="0" y="0"/>
                      <a:ext cx="5612130" cy="3419475"/>
                    </a:xfrm>
                    <a:prstGeom prst="rect">
                      <a:avLst/>
                    </a:prstGeom>
                  </pic:spPr>
                </pic:pic>
              </a:graphicData>
            </a:graphic>
          </wp:inline>
        </w:drawing>
      </w:r>
    </w:p>
    <w:p w14:paraId="570C4E11" w14:textId="77777777" w:rsidR="004134E4" w:rsidRDefault="004134E4"/>
    <w:p w14:paraId="235B21A2" w14:textId="671A2320" w:rsidR="004134E4" w:rsidRDefault="004134E4">
      <w:r>
        <w:t>Cuando añadimos una fecha de fin o de renovación a la solicitud de petición de flexibilidad horaria o de ampliación de la jornada de verano, esta tiene que ser mayor a las fechas de fin o  de renovación existentes para otras peticiones</w:t>
      </w:r>
      <w:r w:rsidR="00B53A1C">
        <w:t xml:space="preserve"> ya solicitadas anteriormente</w:t>
      </w:r>
      <w:r>
        <w:t>, en caso contrario</w:t>
      </w:r>
      <w:r w:rsidR="00B53A1C">
        <w:t>,</w:t>
      </w:r>
      <w:r>
        <w:t xml:space="preserve"> mostrará el error de la imagen de abajo.</w:t>
      </w:r>
    </w:p>
    <w:p w14:paraId="0E1BC71C" w14:textId="77777777" w:rsidR="004134E4" w:rsidRDefault="004134E4"/>
    <w:p w14:paraId="5AB223FC" w14:textId="2DD022E2" w:rsidR="004134E4" w:rsidRDefault="004134E4">
      <w:r>
        <w:rPr>
          <w:noProof/>
          <w:lang w:eastAsia="es-ES"/>
        </w:rPr>
        <w:drawing>
          <wp:inline distT="0" distB="0" distL="0" distR="0" wp14:anchorId="24D6F997" wp14:editId="2C2C87E1">
            <wp:extent cx="5609573" cy="3503981"/>
            <wp:effectExtent l="0" t="0" r="0" b="0"/>
            <wp:docPr id="254" name="Imagen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0"/>
                    <a:stretch>
                      <a:fillRect/>
                    </a:stretch>
                  </pic:blipFill>
                  <pic:spPr>
                    <a:xfrm>
                      <a:off x="0" y="0"/>
                      <a:ext cx="5612130" cy="3505578"/>
                    </a:xfrm>
                    <a:prstGeom prst="rect">
                      <a:avLst/>
                    </a:prstGeom>
                  </pic:spPr>
                </pic:pic>
              </a:graphicData>
            </a:graphic>
          </wp:inline>
        </w:drawing>
      </w:r>
    </w:p>
    <w:p w14:paraId="1728B4D0" w14:textId="77777777" w:rsidR="00B602BF" w:rsidRDefault="00B602BF"/>
    <w:p w14:paraId="34959D4B" w14:textId="77777777" w:rsidR="00B602BF" w:rsidRDefault="00B602BF"/>
    <w:p w14:paraId="4BF84776" w14:textId="77777777" w:rsidR="00B602BF" w:rsidRDefault="008D3F65">
      <w:pPr>
        <w:pStyle w:val="Ttulo21"/>
        <w:numPr>
          <w:ilvl w:val="1"/>
          <w:numId w:val="15"/>
        </w:numPr>
        <w:ind w:left="0" w:firstLine="0"/>
      </w:pPr>
      <w:bookmarkStart w:id="18" w:name="_Toc122425094"/>
      <w:r>
        <w:t>Edición de Peticiones.</w:t>
      </w:r>
      <w:bookmarkEnd w:id="18"/>
    </w:p>
    <w:p w14:paraId="7BD58BA2" w14:textId="77777777" w:rsidR="00B20442" w:rsidRPr="00B20442" w:rsidRDefault="00B20442" w:rsidP="00B20442"/>
    <w:p w14:paraId="2E481D01" w14:textId="70992E9E" w:rsidR="00B602BF" w:rsidRDefault="008D3F65">
      <w:pPr>
        <w:pStyle w:val="Prrafodelista"/>
        <w:ind w:left="432"/>
        <w:jc w:val="both"/>
      </w:pPr>
      <w:r>
        <w:t xml:space="preserve">Desde </w:t>
      </w:r>
      <w:r w:rsidR="00B53A1C">
        <w:t>el botón D</w:t>
      </w:r>
      <w:r>
        <w:t>etalle</w:t>
      </w:r>
      <w:r w:rsidR="00B53A1C">
        <w:t xml:space="preserve"> </w:t>
      </w:r>
      <w:r w:rsidR="00B53A1C">
        <w:rPr>
          <w:noProof/>
          <w:lang w:eastAsia="es-ES"/>
        </w:rPr>
        <w:drawing>
          <wp:inline distT="0" distB="0" distL="0" distR="0" wp14:anchorId="21F4B04A" wp14:editId="3A642F37">
            <wp:extent cx="95250" cy="124460"/>
            <wp:effectExtent l="0" t="0" r="0" b="8890"/>
            <wp:docPr id="255" name="Imagen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95250" cy="124460"/>
                    </a:xfrm>
                    <a:prstGeom prst="rect">
                      <a:avLst/>
                    </a:prstGeom>
                    <a:noFill/>
                    <a:ln>
                      <a:noFill/>
                    </a:ln>
                  </pic:spPr>
                </pic:pic>
              </a:graphicData>
            </a:graphic>
          </wp:inline>
        </w:drawing>
      </w:r>
      <w:r w:rsidR="00B53A1C">
        <w:t>,</w:t>
      </w:r>
      <w:r>
        <w:t xml:space="preserve"> </w:t>
      </w:r>
      <w:r w:rsidR="00D63DD1">
        <w:t>Control de Personal</w:t>
      </w:r>
      <w:r>
        <w:t xml:space="preserve"> puede entrar a ver </w:t>
      </w:r>
      <w:r w:rsidR="00B53A1C">
        <w:t xml:space="preserve">la información de </w:t>
      </w:r>
      <w:r>
        <w:t>los campos de la petición.</w:t>
      </w:r>
    </w:p>
    <w:p w14:paraId="7201DE33" w14:textId="3F9E5B0F" w:rsidR="00B602BF" w:rsidRDefault="008D3F65">
      <w:pPr>
        <w:pStyle w:val="Prrafodelista"/>
        <w:ind w:left="432"/>
        <w:jc w:val="both"/>
      </w:pPr>
      <w:r>
        <w:t>A</w:t>
      </w:r>
      <w:r w:rsidR="00B53A1C">
        <w:t xml:space="preserve"> </w:t>
      </w:r>
      <w:r>
        <w:t xml:space="preserve">parte </w:t>
      </w:r>
      <w:r w:rsidR="00D63DD1">
        <w:t>Control de Personal</w:t>
      </w:r>
      <w:r>
        <w:t xml:space="preserve"> puede solicitar más documentación al usuario en caso de requerirla.</w:t>
      </w:r>
    </w:p>
    <w:p w14:paraId="4357A966" w14:textId="77777777" w:rsidR="0031496B" w:rsidRDefault="0031496B">
      <w:pPr>
        <w:pStyle w:val="Prrafodelista"/>
        <w:ind w:left="432"/>
        <w:jc w:val="both"/>
      </w:pPr>
    </w:p>
    <w:p w14:paraId="44690661" w14:textId="77777777" w:rsidR="00B602BF" w:rsidRDefault="0031496B" w:rsidP="00B20442">
      <w:r w:rsidRPr="00B20442">
        <w:rPr>
          <w:noProof/>
          <w:lang w:eastAsia="es-ES"/>
        </w:rPr>
        <w:drawing>
          <wp:inline distT="0" distB="0" distL="0" distR="0" wp14:anchorId="358B5188" wp14:editId="3CC3A4B9">
            <wp:extent cx="5612130" cy="2530475"/>
            <wp:effectExtent l="0" t="0" r="7620" b="3175"/>
            <wp:docPr id="249" name="Imagen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2"/>
                    <a:stretch>
                      <a:fillRect/>
                    </a:stretch>
                  </pic:blipFill>
                  <pic:spPr>
                    <a:xfrm>
                      <a:off x="0" y="0"/>
                      <a:ext cx="5612130" cy="2530475"/>
                    </a:xfrm>
                    <a:prstGeom prst="rect">
                      <a:avLst/>
                    </a:prstGeom>
                  </pic:spPr>
                </pic:pic>
              </a:graphicData>
            </a:graphic>
          </wp:inline>
        </w:drawing>
      </w:r>
    </w:p>
    <w:p w14:paraId="74539910" w14:textId="77777777" w:rsidR="0031496B" w:rsidRDefault="0031496B">
      <w:r>
        <w:br w:type="page"/>
      </w:r>
    </w:p>
    <w:p w14:paraId="3A210F74" w14:textId="77777777" w:rsidR="00B602BF" w:rsidRDefault="008D3F65">
      <w:pPr>
        <w:pStyle w:val="Ttulo11"/>
        <w:numPr>
          <w:ilvl w:val="0"/>
          <w:numId w:val="15"/>
        </w:numPr>
      </w:pPr>
      <w:bookmarkStart w:id="19" w:name="_Toc122425095"/>
      <w:r>
        <w:lastRenderedPageBreak/>
        <w:t>Consulta de trámites</w:t>
      </w:r>
      <w:bookmarkEnd w:id="19"/>
    </w:p>
    <w:p w14:paraId="5A7E0CF2" w14:textId="77777777" w:rsidR="00B602BF" w:rsidRDefault="00B602BF"/>
    <w:p w14:paraId="60FA6563" w14:textId="77777777" w:rsidR="00B602BF" w:rsidRDefault="00B602BF"/>
    <w:p w14:paraId="0F9523AA" w14:textId="77777777" w:rsidR="00B602BF" w:rsidRDefault="008D3F65">
      <w:pPr>
        <w:pStyle w:val="Ttulo21"/>
        <w:numPr>
          <w:ilvl w:val="1"/>
          <w:numId w:val="15"/>
        </w:numPr>
        <w:ind w:left="0" w:firstLine="0"/>
      </w:pPr>
      <w:bookmarkStart w:id="20" w:name="_Toc122425096"/>
      <w:r>
        <w:t>Consulta de trámites</w:t>
      </w:r>
      <w:bookmarkEnd w:id="20"/>
    </w:p>
    <w:p w14:paraId="1AC5CDBE" w14:textId="77777777" w:rsidR="00B602BF" w:rsidRDefault="00B602BF"/>
    <w:p w14:paraId="046A7536" w14:textId="14811F21" w:rsidR="00B602BF" w:rsidRDefault="008D3F65">
      <w:pPr>
        <w:jc w:val="both"/>
      </w:pPr>
      <w:r>
        <w:t xml:space="preserve">La opción de menú “Consulta de trámites” disponible en el modo de trabajo de </w:t>
      </w:r>
      <w:r w:rsidR="00D63DD1">
        <w:t>Control de Personal</w:t>
      </w:r>
      <w:r>
        <w:t xml:space="preserve">, </w:t>
      </w:r>
      <w:r w:rsidR="00776B9C">
        <w:t>ofrece</w:t>
      </w:r>
      <w:r>
        <w:t xml:space="preserve"> la posibilidad de buscar en el histórico de los trámites admitidos y denegados por parte de </w:t>
      </w:r>
      <w:r w:rsidR="00D63DD1">
        <w:t>Control de Personal</w:t>
      </w:r>
      <w:r>
        <w:t>.</w:t>
      </w:r>
    </w:p>
    <w:p w14:paraId="342D4C27" w14:textId="77777777" w:rsidR="00B602BF" w:rsidRDefault="00B602BF">
      <w:pPr>
        <w:jc w:val="both"/>
      </w:pPr>
    </w:p>
    <w:p w14:paraId="63915E6D" w14:textId="77777777" w:rsidR="00B602BF" w:rsidRDefault="008D3F65">
      <w:pPr>
        <w:jc w:val="both"/>
      </w:pPr>
      <w:r>
        <w:rPr>
          <w:noProof/>
          <w:lang w:eastAsia="es-ES"/>
        </w:rPr>
        <w:drawing>
          <wp:anchor distT="0" distB="0" distL="0" distR="0" simplePos="0" relativeHeight="10" behindDoc="0" locked="0" layoutInCell="1" allowOverlap="1" wp14:anchorId="172A411F" wp14:editId="07777777">
            <wp:simplePos x="0" y="0"/>
            <wp:positionH relativeFrom="column">
              <wp:align>center</wp:align>
            </wp:positionH>
            <wp:positionV relativeFrom="paragraph">
              <wp:posOffset>635</wp:posOffset>
            </wp:positionV>
            <wp:extent cx="1390650" cy="323850"/>
            <wp:effectExtent l="0" t="0" r="0" b="0"/>
            <wp:wrapSquare wrapText="largest"/>
            <wp:docPr id="45" name="Imagen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n16"/>
                    <pic:cNvPicPr>
                      <a:picLocks noChangeAspect="1" noChangeArrowheads="1"/>
                    </pic:cNvPicPr>
                  </pic:nvPicPr>
                  <pic:blipFill>
                    <a:blip r:embed="rId63"/>
                    <a:stretch>
                      <a:fillRect/>
                    </a:stretch>
                  </pic:blipFill>
                  <pic:spPr bwMode="auto">
                    <a:xfrm>
                      <a:off x="0" y="0"/>
                      <a:ext cx="1390650" cy="323850"/>
                    </a:xfrm>
                    <a:prstGeom prst="rect">
                      <a:avLst/>
                    </a:prstGeom>
                  </pic:spPr>
                </pic:pic>
              </a:graphicData>
            </a:graphic>
          </wp:anchor>
        </w:drawing>
      </w:r>
    </w:p>
    <w:p w14:paraId="3572E399" w14:textId="77777777" w:rsidR="00B602BF" w:rsidRDefault="00B602BF">
      <w:pPr>
        <w:jc w:val="both"/>
      </w:pPr>
    </w:p>
    <w:p w14:paraId="6CEB15CE" w14:textId="77777777" w:rsidR="00B602BF" w:rsidRDefault="00B602BF">
      <w:pPr>
        <w:jc w:val="both"/>
      </w:pPr>
    </w:p>
    <w:p w14:paraId="66518E39" w14:textId="77777777" w:rsidR="00B602BF" w:rsidRDefault="00B602BF">
      <w:pPr>
        <w:jc w:val="both"/>
      </w:pPr>
    </w:p>
    <w:p w14:paraId="520D42FD" w14:textId="77777777" w:rsidR="00B602BF" w:rsidRDefault="008D3F65">
      <w:pPr>
        <w:jc w:val="both"/>
      </w:pPr>
      <w:r>
        <w:t>Al acceder, se muestra la siguiente pantalla:</w:t>
      </w:r>
    </w:p>
    <w:p w14:paraId="7E75FCD0" w14:textId="77777777" w:rsidR="00B602BF" w:rsidRDefault="00B602BF">
      <w:pPr>
        <w:jc w:val="both"/>
      </w:pPr>
    </w:p>
    <w:p w14:paraId="10FDAA0E" w14:textId="77777777" w:rsidR="00B602BF" w:rsidRDefault="008D3F65">
      <w:pPr>
        <w:jc w:val="both"/>
      </w:pPr>
      <w:r>
        <w:rPr>
          <w:noProof/>
          <w:lang w:eastAsia="es-ES"/>
        </w:rPr>
        <w:drawing>
          <wp:inline distT="0" distB="0" distL="19050" distR="0" wp14:anchorId="5FF8619F" wp14:editId="07777777">
            <wp:extent cx="5715000" cy="3239770"/>
            <wp:effectExtent l="0" t="0" r="0" b="0"/>
            <wp:docPr id="46" name="Imag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Image8"/>
                    <pic:cNvPicPr>
                      <a:picLocks noChangeAspect="1" noChangeArrowheads="1"/>
                    </pic:cNvPicPr>
                  </pic:nvPicPr>
                  <pic:blipFill>
                    <a:blip r:embed="rId64"/>
                    <a:stretch>
                      <a:fillRect/>
                    </a:stretch>
                  </pic:blipFill>
                  <pic:spPr bwMode="auto">
                    <a:xfrm>
                      <a:off x="0" y="0"/>
                      <a:ext cx="5715000" cy="3239770"/>
                    </a:xfrm>
                    <a:prstGeom prst="rect">
                      <a:avLst/>
                    </a:prstGeom>
                  </pic:spPr>
                </pic:pic>
              </a:graphicData>
            </a:graphic>
          </wp:inline>
        </w:drawing>
      </w:r>
    </w:p>
    <w:p w14:paraId="774AF2BF" w14:textId="77777777" w:rsidR="00B602BF" w:rsidRDefault="00B602BF">
      <w:pPr>
        <w:jc w:val="both"/>
      </w:pPr>
    </w:p>
    <w:p w14:paraId="7A292896" w14:textId="77777777" w:rsidR="00B602BF" w:rsidRDefault="008D3F65">
      <w:r>
        <w:br w:type="page"/>
      </w:r>
    </w:p>
    <w:p w14:paraId="6079B62C" w14:textId="77777777" w:rsidR="00B602BF" w:rsidRDefault="008D3F65">
      <w:pPr>
        <w:pStyle w:val="Ttulo21"/>
        <w:numPr>
          <w:ilvl w:val="1"/>
          <w:numId w:val="15"/>
        </w:numPr>
        <w:ind w:left="0" w:firstLine="0"/>
      </w:pPr>
      <w:bookmarkStart w:id="21" w:name="_Toc122425097"/>
      <w:r>
        <w:lastRenderedPageBreak/>
        <w:t>Filtros</w:t>
      </w:r>
      <w:bookmarkEnd w:id="21"/>
    </w:p>
    <w:p w14:paraId="2191599E" w14:textId="77777777" w:rsidR="00B602BF" w:rsidRDefault="00B602BF"/>
    <w:p w14:paraId="5E4D8CA9" w14:textId="48319F5A" w:rsidR="00B602BF" w:rsidRDefault="008D3F65">
      <w:r>
        <w:t xml:space="preserve">En la parte superior de la pantalla, se muestran una serie de filtros que permite buscar los trámites deseados. Por defecto se muestran los </w:t>
      </w:r>
      <w:r w:rsidR="00776B9C">
        <w:t xml:space="preserve">trámites </w:t>
      </w:r>
      <w:r>
        <w:t>admitidos.</w:t>
      </w:r>
    </w:p>
    <w:p w14:paraId="7673E5AE" w14:textId="77777777" w:rsidR="00B602BF" w:rsidRDefault="00B602BF"/>
    <w:p w14:paraId="591D5700" w14:textId="77777777" w:rsidR="00B602BF" w:rsidRDefault="008D3F65">
      <w:r>
        <w:t>La aplicación permite filtrar por:</w:t>
      </w:r>
    </w:p>
    <w:p w14:paraId="041D98D7" w14:textId="77777777" w:rsidR="00B602BF" w:rsidRDefault="00B602BF"/>
    <w:p w14:paraId="2BB15E44" w14:textId="77777777" w:rsidR="00B602BF" w:rsidRDefault="008D3F65">
      <w:pPr>
        <w:numPr>
          <w:ilvl w:val="0"/>
          <w:numId w:val="10"/>
        </w:numPr>
      </w:pPr>
      <w:r>
        <w:t>Aplicación: permisos, incidencias o todas.</w:t>
      </w:r>
    </w:p>
    <w:p w14:paraId="15DE5B48" w14:textId="77777777" w:rsidR="00B602BF" w:rsidRDefault="008D3F65">
      <w:pPr>
        <w:numPr>
          <w:ilvl w:val="0"/>
          <w:numId w:val="10"/>
        </w:numPr>
      </w:pPr>
      <w:r>
        <w:t>Tipo de trámite: para buscar por un permiso o incidencia en concreto.</w:t>
      </w:r>
    </w:p>
    <w:p w14:paraId="38104DCF" w14:textId="042628C0" w:rsidR="00B602BF" w:rsidRDefault="008D3F65">
      <w:pPr>
        <w:numPr>
          <w:ilvl w:val="0"/>
          <w:numId w:val="10"/>
        </w:numPr>
      </w:pPr>
      <w:r>
        <w:t xml:space="preserve">Año de ejercicio: </w:t>
      </w:r>
      <w:r w:rsidR="00776B9C">
        <w:t>busca</w:t>
      </w:r>
      <w:r>
        <w:t xml:space="preserve"> los</w:t>
      </w:r>
      <w:r w:rsidR="00776B9C">
        <w:t xml:space="preserve"> permisos e incidencias</w:t>
      </w:r>
      <w:r>
        <w:t xml:space="preserve"> imputados </w:t>
      </w:r>
      <w:r w:rsidR="00776B9C">
        <w:t>en el</w:t>
      </w:r>
      <w:r>
        <w:t xml:space="preserve"> año seleccionado.</w:t>
      </w:r>
    </w:p>
    <w:p w14:paraId="285B7A80" w14:textId="77777777" w:rsidR="00B602BF" w:rsidRDefault="008D3F65">
      <w:pPr>
        <w:numPr>
          <w:ilvl w:val="0"/>
          <w:numId w:val="10"/>
        </w:numPr>
      </w:pPr>
      <w:r>
        <w:t>Tipo listado: permite consultar los trámites admitidos o denegados. No pueden sacarse ambos a la vez.</w:t>
      </w:r>
    </w:p>
    <w:p w14:paraId="30B84D9B" w14:textId="6432BB6A" w:rsidR="00B602BF" w:rsidRDefault="008D3F65">
      <w:pPr>
        <w:numPr>
          <w:ilvl w:val="0"/>
          <w:numId w:val="10"/>
        </w:numPr>
      </w:pPr>
      <w:r>
        <w:t xml:space="preserve">Tipo solicitud: permite consultar los trámites que </w:t>
      </w:r>
      <w:r w:rsidR="00776B9C">
        <w:t>son</w:t>
      </w:r>
      <w:r>
        <w:t xml:space="preserve"> solicitud o anulación.</w:t>
      </w:r>
    </w:p>
    <w:p w14:paraId="494077B1" w14:textId="77777777" w:rsidR="00B602BF" w:rsidRDefault="008D3F65">
      <w:pPr>
        <w:numPr>
          <w:ilvl w:val="0"/>
          <w:numId w:val="10"/>
        </w:numPr>
      </w:pPr>
      <w:r>
        <w:t>Fecha de aprobación: acota los resultados a los trámites aprobados (o denegados, según el filtro anterior) por personal entre las fechas marcadas.</w:t>
      </w:r>
    </w:p>
    <w:p w14:paraId="49FEFDFF" w14:textId="62F38657" w:rsidR="00B602BF" w:rsidRDefault="008D3F65">
      <w:pPr>
        <w:numPr>
          <w:ilvl w:val="0"/>
          <w:numId w:val="10"/>
        </w:numPr>
      </w:pPr>
      <w:r>
        <w:t xml:space="preserve">Adjuntos: permite filtrar las solicitudes en función de si tienen </w:t>
      </w:r>
      <w:r w:rsidR="00776B9C">
        <w:t xml:space="preserve">documentos </w:t>
      </w:r>
      <w:r>
        <w:t>adjuntos</w:t>
      </w:r>
      <w:r w:rsidR="00776B9C">
        <w:t xml:space="preserve"> o no</w:t>
      </w:r>
      <w:r>
        <w:t>.</w:t>
      </w:r>
    </w:p>
    <w:p w14:paraId="046A64FA" w14:textId="77777777" w:rsidR="00B602BF" w:rsidRDefault="008D3F65">
      <w:pPr>
        <w:numPr>
          <w:ilvl w:val="0"/>
          <w:numId w:val="10"/>
        </w:numPr>
      </w:pPr>
      <w:r>
        <w:t>Apellidos y nombre: permite consultar los permisos y/o incidencias de un solicitante en concreto. Por defecto se consulta todo el personal.</w:t>
      </w:r>
    </w:p>
    <w:p w14:paraId="5AB7C0C5" w14:textId="77777777" w:rsidR="00B602BF" w:rsidRDefault="00B602BF"/>
    <w:p w14:paraId="24AC79A7" w14:textId="77777777" w:rsidR="00B602BF" w:rsidRDefault="008D3F65">
      <w:pPr>
        <w:pStyle w:val="Ttulo21"/>
        <w:numPr>
          <w:ilvl w:val="1"/>
          <w:numId w:val="15"/>
        </w:numPr>
        <w:ind w:left="0" w:firstLine="0"/>
      </w:pPr>
      <w:bookmarkStart w:id="22" w:name="_Toc122425098"/>
      <w:r>
        <w:t>Resultados</w:t>
      </w:r>
      <w:bookmarkEnd w:id="22"/>
    </w:p>
    <w:p w14:paraId="55B33694" w14:textId="77777777" w:rsidR="00B602BF" w:rsidRDefault="00B602BF">
      <w:pPr>
        <w:jc w:val="both"/>
      </w:pPr>
    </w:p>
    <w:p w14:paraId="3BC23CD4" w14:textId="77777777" w:rsidR="00B602BF" w:rsidRDefault="008D3F65">
      <w:pPr>
        <w:jc w:val="both"/>
      </w:pPr>
      <w:r>
        <w:t>Los resultados de la consulta se muestran en una tabla resumen, situada en la parte inferior de la pantalla. Para cada trámite listado, se puede acceder al detalle pulsando el icono:</w:t>
      </w:r>
    </w:p>
    <w:p w14:paraId="4455F193" w14:textId="77777777" w:rsidR="00B602BF" w:rsidRDefault="00B602BF">
      <w:pPr>
        <w:jc w:val="both"/>
      </w:pPr>
    </w:p>
    <w:p w14:paraId="28477833" w14:textId="77777777" w:rsidR="00B602BF" w:rsidRDefault="008D3F65">
      <w:pPr>
        <w:jc w:val="both"/>
      </w:pPr>
      <w:r>
        <w:rPr>
          <w:noProof/>
          <w:lang w:eastAsia="es-ES"/>
        </w:rPr>
        <w:drawing>
          <wp:anchor distT="0" distB="0" distL="0" distR="0" simplePos="0" relativeHeight="5" behindDoc="0" locked="0" layoutInCell="1" allowOverlap="1" wp14:anchorId="11791C05" wp14:editId="07777777">
            <wp:simplePos x="0" y="0"/>
            <wp:positionH relativeFrom="column">
              <wp:align>center</wp:align>
            </wp:positionH>
            <wp:positionV relativeFrom="paragraph">
              <wp:posOffset>635</wp:posOffset>
            </wp:positionV>
            <wp:extent cx="276225" cy="352425"/>
            <wp:effectExtent l="0" t="0" r="0" b="0"/>
            <wp:wrapTopAndBottom/>
            <wp:docPr id="47" name="gráficos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gráficos28"/>
                    <pic:cNvPicPr>
                      <a:picLocks noChangeAspect="1" noChangeArrowheads="1"/>
                    </pic:cNvPicPr>
                  </pic:nvPicPr>
                  <pic:blipFill>
                    <a:blip r:embed="rId65"/>
                    <a:stretch>
                      <a:fillRect/>
                    </a:stretch>
                  </pic:blipFill>
                  <pic:spPr bwMode="auto">
                    <a:xfrm>
                      <a:off x="0" y="0"/>
                      <a:ext cx="276225" cy="352425"/>
                    </a:xfrm>
                    <a:prstGeom prst="rect">
                      <a:avLst/>
                    </a:prstGeom>
                  </pic:spPr>
                </pic:pic>
              </a:graphicData>
            </a:graphic>
          </wp:anchor>
        </w:drawing>
      </w:r>
    </w:p>
    <w:p w14:paraId="65709699" w14:textId="142877E8" w:rsidR="00B602BF" w:rsidRDefault="008D3F65">
      <w:pPr>
        <w:jc w:val="both"/>
        <w:rPr>
          <w:i/>
          <w:iCs/>
        </w:rPr>
      </w:pPr>
      <w:r>
        <w:t xml:space="preserve">Es posible exportar el listado obtenido </w:t>
      </w:r>
      <w:r w:rsidR="00776B9C">
        <w:t>a formato</w:t>
      </w:r>
      <w:r>
        <w:t xml:space="preserve"> PDF </w:t>
      </w:r>
      <w:r w:rsidR="00776B9C">
        <w:t>o</w:t>
      </w:r>
      <w:r>
        <w:t xml:space="preserve"> Excel. Para ello, existen dos botones en la </w:t>
      </w:r>
      <w:r w:rsidR="00776B9C">
        <w:t>parte superior derecha denominados</w:t>
      </w:r>
      <w:r>
        <w:t xml:space="preserve"> respectivamente </w:t>
      </w:r>
      <w:r>
        <w:rPr>
          <w:i/>
          <w:iCs/>
        </w:rPr>
        <w:t>Descargar PDF</w:t>
      </w:r>
      <w:r>
        <w:t xml:space="preserve"> y </w:t>
      </w:r>
      <w:r>
        <w:rPr>
          <w:i/>
          <w:iCs/>
        </w:rPr>
        <w:t>Descargar Excel.</w:t>
      </w:r>
    </w:p>
    <w:p w14:paraId="1C2776EB" w14:textId="77777777" w:rsidR="00B602BF" w:rsidRDefault="00B602BF">
      <w:pPr>
        <w:jc w:val="both"/>
        <w:rPr>
          <w:i/>
          <w:iCs/>
        </w:rPr>
      </w:pPr>
    </w:p>
    <w:p w14:paraId="15342E60" w14:textId="77777777" w:rsidR="00B602BF" w:rsidRDefault="00B602BF">
      <w:pPr>
        <w:jc w:val="both"/>
      </w:pPr>
    </w:p>
    <w:p w14:paraId="29973253" w14:textId="77777777" w:rsidR="00B602BF" w:rsidRDefault="008D3F65">
      <w:pPr>
        <w:jc w:val="both"/>
      </w:pPr>
      <w:r>
        <w:rPr>
          <w:noProof/>
          <w:lang w:eastAsia="es-ES"/>
        </w:rPr>
        <w:drawing>
          <wp:anchor distT="0" distB="0" distL="0" distR="0" simplePos="0" relativeHeight="6" behindDoc="0" locked="0" layoutInCell="1" allowOverlap="1" wp14:anchorId="17D784BC" wp14:editId="07777777">
            <wp:simplePos x="0" y="0"/>
            <wp:positionH relativeFrom="column">
              <wp:align>center</wp:align>
            </wp:positionH>
            <wp:positionV relativeFrom="paragraph">
              <wp:posOffset>635</wp:posOffset>
            </wp:positionV>
            <wp:extent cx="1952625" cy="752475"/>
            <wp:effectExtent l="0" t="0" r="0" b="0"/>
            <wp:wrapTopAndBottom/>
            <wp:docPr id="48" name="gráficos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gráficos29"/>
                    <pic:cNvPicPr>
                      <a:picLocks noChangeAspect="1" noChangeArrowheads="1"/>
                    </pic:cNvPicPr>
                  </pic:nvPicPr>
                  <pic:blipFill>
                    <a:blip r:embed="rId66"/>
                    <a:stretch>
                      <a:fillRect/>
                    </a:stretch>
                  </pic:blipFill>
                  <pic:spPr bwMode="auto">
                    <a:xfrm>
                      <a:off x="0" y="0"/>
                      <a:ext cx="1952625" cy="752475"/>
                    </a:xfrm>
                    <a:prstGeom prst="rect">
                      <a:avLst/>
                    </a:prstGeom>
                  </pic:spPr>
                </pic:pic>
              </a:graphicData>
            </a:graphic>
          </wp:anchor>
        </w:drawing>
      </w:r>
      <w:r>
        <w:br w:type="page"/>
      </w:r>
    </w:p>
    <w:p w14:paraId="0B51CC06" w14:textId="15522F4A" w:rsidR="00B602BF" w:rsidRDefault="008D3F65">
      <w:pPr>
        <w:jc w:val="both"/>
      </w:pPr>
      <w:r>
        <w:lastRenderedPageBreak/>
        <w:t>En la pantalla de detalle se pueden ver todos los datos relativos a la solicitud, así como acceder a los posibles documentos adjuntos a la misma:</w:t>
      </w:r>
    </w:p>
    <w:p w14:paraId="5EB89DE8" w14:textId="77777777" w:rsidR="00B602BF" w:rsidRDefault="00B602BF"/>
    <w:p w14:paraId="7D62D461" w14:textId="77777777" w:rsidR="00B602BF" w:rsidRDefault="008D3F65">
      <w:r>
        <w:rPr>
          <w:noProof/>
          <w:lang w:eastAsia="es-ES"/>
        </w:rPr>
        <w:drawing>
          <wp:inline distT="0" distB="0" distL="19050" distR="0" wp14:anchorId="4A273E4D" wp14:editId="07777777">
            <wp:extent cx="5715000" cy="2646680"/>
            <wp:effectExtent l="0" t="0" r="0" b="0"/>
            <wp:docPr id="49" name="Image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9"/>
                    <pic:cNvPicPr>
                      <a:picLocks noChangeAspect="1" noChangeArrowheads="1"/>
                    </pic:cNvPicPr>
                  </pic:nvPicPr>
                  <pic:blipFill>
                    <a:blip r:embed="rId67"/>
                    <a:stretch>
                      <a:fillRect/>
                    </a:stretch>
                  </pic:blipFill>
                  <pic:spPr bwMode="auto">
                    <a:xfrm>
                      <a:off x="0" y="0"/>
                      <a:ext cx="5715000" cy="2646680"/>
                    </a:xfrm>
                    <a:prstGeom prst="rect">
                      <a:avLst/>
                    </a:prstGeom>
                  </pic:spPr>
                </pic:pic>
              </a:graphicData>
            </a:graphic>
          </wp:inline>
        </w:drawing>
      </w:r>
    </w:p>
    <w:p w14:paraId="078B034E" w14:textId="77777777" w:rsidR="00B602BF" w:rsidRDefault="008D3F65">
      <w:r>
        <w:rPr>
          <w:noProof/>
          <w:lang w:eastAsia="es-ES"/>
        </w:rPr>
        <w:drawing>
          <wp:inline distT="0" distB="0" distL="19050" distR="0" wp14:anchorId="5C37EAD6" wp14:editId="07777777">
            <wp:extent cx="5715000" cy="1090930"/>
            <wp:effectExtent l="0" t="0" r="0" b="0"/>
            <wp:docPr id="50" name="Imag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mage10"/>
                    <pic:cNvPicPr>
                      <a:picLocks noChangeAspect="1" noChangeArrowheads="1"/>
                    </pic:cNvPicPr>
                  </pic:nvPicPr>
                  <pic:blipFill>
                    <a:blip r:embed="rId68"/>
                    <a:stretch>
                      <a:fillRect/>
                    </a:stretch>
                  </pic:blipFill>
                  <pic:spPr bwMode="auto">
                    <a:xfrm>
                      <a:off x="0" y="0"/>
                      <a:ext cx="5715000" cy="1090930"/>
                    </a:xfrm>
                    <a:prstGeom prst="rect">
                      <a:avLst/>
                    </a:prstGeom>
                  </pic:spPr>
                </pic:pic>
              </a:graphicData>
            </a:graphic>
          </wp:inline>
        </w:drawing>
      </w:r>
    </w:p>
    <w:p w14:paraId="492506DD" w14:textId="77777777" w:rsidR="00B602BF" w:rsidRDefault="008D3F65">
      <w:r>
        <w:rPr>
          <w:noProof/>
          <w:lang w:eastAsia="es-ES"/>
        </w:rPr>
        <w:drawing>
          <wp:inline distT="0" distB="0" distL="19050" distR="0" wp14:anchorId="368DD528" wp14:editId="07777777">
            <wp:extent cx="5715000" cy="3109595"/>
            <wp:effectExtent l="0" t="0" r="0" b="0"/>
            <wp:docPr id="51" name="Image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11"/>
                    <pic:cNvPicPr>
                      <a:picLocks noChangeAspect="1" noChangeArrowheads="1"/>
                    </pic:cNvPicPr>
                  </pic:nvPicPr>
                  <pic:blipFill>
                    <a:blip r:embed="rId69"/>
                    <a:stretch>
                      <a:fillRect/>
                    </a:stretch>
                  </pic:blipFill>
                  <pic:spPr bwMode="auto">
                    <a:xfrm>
                      <a:off x="0" y="0"/>
                      <a:ext cx="5715000" cy="3109595"/>
                    </a:xfrm>
                    <a:prstGeom prst="rect">
                      <a:avLst/>
                    </a:prstGeom>
                  </pic:spPr>
                </pic:pic>
              </a:graphicData>
            </a:graphic>
          </wp:inline>
        </w:drawing>
      </w:r>
    </w:p>
    <w:p w14:paraId="31CD0C16" w14:textId="77777777" w:rsidR="00B602BF" w:rsidRDefault="008D3F65">
      <w:r>
        <w:rPr>
          <w:noProof/>
          <w:lang w:eastAsia="es-ES"/>
        </w:rPr>
        <w:drawing>
          <wp:inline distT="0" distB="0" distL="19050" distR="0" wp14:anchorId="35F0DC02" wp14:editId="07777777">
            <wp:extent cx="5715000" cy="619760"/>
            <wp:effectExtent l="0" t="0" r="0" b="0"/>
            <wp:docPr id="5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agen 22"/>
                    <pic:cNvPicPr>
                      <a:picLocks noChangeAspect="1" noChangeArrowheads="1"/>
                    </pic:cNvPicPr>
                  </pic:nvPicPr>
                  <pic:blipFill>
                    <a:blip r:embed="rId70"/>
                    <a:stretch>
                      <a:fillRect/>
                    </a:stretch>
                  </pic:blipFill>
                  <pic:spPr bwMode="auto">
                    <a:xfrm>
                      <a:off x="0" y="0"/>
                      <a:ext cx="5715000" cy="619760"/>
                    </a:xfrm>
                    <a:prstGeom prst="rect">
                      <a:avLst/>
                    </a:prstGeom>
                  </pic:spPr>
                </pic:pic>
              </a:graphicData>
            </a:graphic>
          </wp:inline>
        </w:drawing>
      </w:r>
    </w:p>
    <w:p w14:paraId="7FD8715F" w14:textId="77777777" w:rsidR="00B602BF" w:rsidRDefault="00B602BF"/>
    <w:p w14:paraId="6BDFDFC2" w14:textId="77777777" w:rsidR="00B602BF" w:rsidRDefault="00B602BF"/>
    <w:p w14:paraId="41F9AE5E" w14:textId="77777777" w:rsidR="00B602BF" w:rsidRDefault="00B602BF"/>
    <w:tbl>
      <w:tblPr>
        <w:tblW w:w="6807" w:type="dxa"/>
        <w:tblInd w:w="1102" w:type="dxa"/>
        <w:tblLook w:val="0000" w:firstRow="0" w:lastRow="0" w:firstColumn="0" w:lastColumn="0" w:noHBand="0" w:noVBand="0"/>
      </w:tblPr>
      <w:tblGrid>
        <w:gridCol w:w="1415"/>
        <w:gridCol w:w="5392"/>
      </w:tblGrid>
      <w:tr w:rsidR="00B602BF" w14:paraId="302C7DDD" w14:textId="77777777">
        <w:trPr>
          <w:trHeight w:val="1294"/>
        </w:trPr>
        <w:tc>
          <w:tcPr>
            <w:tcW w:w="6806" w:type="dxa"/>
            <w:gridSpan w:val="2"/>
            <w:shd w:val="clear" w:color="auto" w:fill="auto"/>
            <w:vAlign w:val="center"/>
          </w:tcPr>
          <w:p w14:paraId="27B3DBE0" w14:textId="77777777" w:rsidR="00B602BF" w:rsidRDefault="008D3F65">
            <w:pPr>
              <w:pStyle w:val="Ttulo11"/>
              <w:numPr>
                <w:ilvl w:val="0"/>
                <w:numId w:val="15"/>
              </w:numPr>
            </w:pPr>
            <w:bookmarkStart w:id="23" w:name="_Toc122425099"/>
            <w:r>
              <w:lastRenderedPageBreak/>
              <w:t>Usuarios</w:t>
            </w:r>
            <w:bookmarkEnd w:id="23"/>
          </w:p>
        </w:tc>
      </w:tr>
      <w:tr w:rsidR="00B602BF" w14:paraId="00F03A6D" w14:textId="77777777">
        <w:trPr>
          <w:trHeight w:val="247"/>
        </w:trPr>
        <w:tc>
          <w:tcPr>
            <w:tcW w:w="1415" w:type="dxa"/>
            <w:shd w:val="clear" w:color="auto" w:fill="auto"/>
            <w:vAlign w:val="bottom"/>
          </w:tcPr>
          <w:p w14:paraId="6930E822" w14:textId="77777777" w:rsidR="00B602BF" w:rsidRDefault="00B602BF">
            <w:pPr>
              <w:snapToGrid w:val="0"/>
              <w:spacing w:line="276" w:lineRule="auto"/>
              <w:rPr>
                <w:b/>
                <w:color w:val="14A1C2"/>
                <w:sz w:val="36"/>
                <w:szCs w:val="36"/>
              </w:rPr>
            </w:pPr>
          </w:p>
        </w:tc>
        <w:tc>
          <w:tcPr>
            <w:tcW w:w="5391" w:type="dxa"/>
            <w:shd w:val="clear" w:color="auto" w:fill="auto"/>
            <w:vAlign w:val="center"/>
          </w:tcPr>
          <w:p w14:paraId="20E36DAB" w14:textId="77777777" w:rsidR="00B602BF" w:rsidRDefault="00B602BF">
            <w:pPr>
              <w:snapToGrid w:val="0"/>
              <w:spacing w:line="276" w:lineRule="auto"/>
              <w:rPr>
                <w:i/>
                <w:color w:val="14A1C2"/>
              </w:rPr>
            </w:pPr>
          </w:p>
        </w:tc>
      </w:tr>
    </w:tbl>
    <w:p w14:paraId="46A21679" w14:textId="693E54C2" w:rsidR="00B602BF" w:rsidRDefault="008D3F65">
      <w:r>
        <w:t xml:space="preserve">Desde el menú de </w:t>
      </w:r>
      <w:r w:rsidR="00F07D67">
        <w:t>Control de Personal</w:t>
      </w:r>
      <w:r>
        <w:t xml:space="preserve"> de Usuario podremos acceder a cinco  funcionalidades:</w:t>
      </w:r>
    </w:p>
    <w:p w14:paraId="32D85219" w14:textId="77777777" w:rsidR="00B602BF" w:rsidRDefault="00B602BF"/>
    <w:p w14:paraId="0CE19BC3" w14:textId="77777777" w:rsidR="00B602BF" w:rsidRDefault="008D3F65">
      <w:pPr>
        <w:jc w:val="center"/>
      </w:pPr>
      <w:r>
        <w:rPr>
          <w:noProof/>
          <w:lang w:eastAsia="es-ES"/>
        </w:rPr>
        <w:drawing>
          <wp:inline distT="0" distB="9525" distL="0" distR="0" wp14:anchorId="41EAE87E" wp14:editId="07777777">
            <wp:extent cx="1943100" cy="1590675"/>
            <wp:effectExtent l="0" t="0" r="0" b="0"/>
            <wp:docPr id="53" name="Imagen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n 92"/>
                    <pic:cNvPicPr>
                      <a:picLocks noChangeAspect="1" noChangeArrowheads="1"/>
                    </pic:cNvPicPr>
                  </pic:nvPicPr>
                  <pic:blipFill>
                    <a:blip r:embed="rId71"/>
                    <a:stretch>
                      <a:fillRect/>
                    </a:stretch>
                  </pic:blipFill>
                  <pic:spPr bwMode="auto">
                    <a:xfrm>
                      <a:off x="0" y="0"/>
                      <a:ext cx="1943100" cy="1590675"/>
                    </a:xfrm>
                    <a:prstGeom prst="rect">
                      <a:avLst/>
                    </a:prstGeom>
                  </pic:spPr>
                </pic:pic>
              </a:graphicData>
            </a:graphic>
          </wp:inline>
        </w:drawing>
      </w:r>
    </w:p>
    <w:p w14:paraId="0CECDBCA" w14:textId="77777777" w:rsidR="00776B9C" w:rsidRDefault="00776B9C">
      <w:pPr>
        <w:jc w:val="center"/>
      </w:pPr>
    </w:p>
    <w:p w14:paraId="3F703FD5" w14:textId="77777777" w:rsidR="00B602BF" w:rsidRDefault="008D3F65">
      <w:pPr>
        <w:pStyle w:val="Ttulo21"/>
        <w:numPr>
          <w:ilvl w:val="1"/>
          <w:numId w:val="15"/>
        </w:numPr>
        <w:ind w:left="0" w:firstLine="0"/>
      </w:pPr>
      <w:bookmarkStart w:id="24" w:name="_Toc122425100"/>
      <w:r>
        <w:t>Gestión de usuarios</w:t>
      </w:r>
      <w:bookmarkEnd w:id="24"/>
    </w:p>
    <w:p w14:paraId="63966B72" w14:textId="77777777" w:rsidR="00B602BF" w:rsidRDefault="00B602BF">
      <w:pPr>
        <w:jc w:val="both"/>
      </w:pPr>
    </w:p>
    <w:p w14:paraId="64DE3135" w14:textId="2758F625" w:rsidR="00B602BF" w:rsidRDefault="008D3F65">
      <w:pPr>
        <w:jc w:val="both"/>
      </w:pPr>
      <w:r>
        <w:t>En</w:t>
      </w:r>
      <w:r w:rsidR="00776B9C">
        <w:t xml:space="preserve"> la</w:t>
      </w:r>
      <w:r>
        <w:t xml:space="preserve"> sección “Filtros” puede realizar una búsqueda</w:t>
      </w:r>
      <w:r w:rsidR="00776B9C">
        <w:t xml:space="preserve"> por nombre completo de usuario</w:t>
      </w:r>
      <w:r>
        <w:t>, nombre completo de superior o tipo de perfil.</w:t>
      </w:r>
    </w:p>
    <w:p w14:paraId="23536548" w14:textId="77777777" w:rsidR="00B602BF" w:rsidRDefault="00B602BF">
      <w:pPr>
        <w:jc w:val="both"/>
      </w:pPr>
    </w:p>
    <w:p w14:paraId="271AE1F2" w14:textId="77777777" w:rsidR="00B602BF" w:rsidRDefault="008D3F65">
      <w:pPr>
        <w:jc w:val="both"/>
      </w:pPr>
      <w:r>
        <w:rPr>
          <w:noProof/>
          <w:lang w:eastAsia="es-ES"/>
        </w:rPr>
        <w:drawing>
          <wp:inline distT="0" distB="3810" distL="0" distR="7620" wp14:anchorId="4DC8B92C" wp14:editId="07777777">
            <wp:extent cx="5612130" cy="2377440"/>
            <wp:effectExtent l="0" t="0" r="0" b="0"/>
            <wp:docPr id="5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Imagen 2"/>
                    <pic:cNvPicPr>
                      <a:picLocks noChangeAspect="1" noChangeArrowheads="1"/>
                    </pic:cNvPicPr>
                  </pic:nvPicPr>
                  <pic:blipFill>
                    <a:blip r:embed="rId72"/>
                    <a:stretch>
                      <a:fillRect/>
                    </a:stretch>
                  </pic:blipFill>
                  <pic:spPr bwMode="auto">
                    <a:xfrm>
                      <a:off x="0" y="0"/>
                      <a:ext cx="5612130" cy="2377440"/>
                    </a:xfrm>
                    <a:prstGeom prst="rect">
                      <a:avLst/>
                    </a:prstGeom>
                  </pic:spPr>
                </pic:pic>
              </a:graphicData>
            </a:graphic>
          </wp:inline>
        </w:drawing>
      </w:r>
    </w:p>
    <w:p w14:paraId="4AE5B7AF" w14:textId="77777777" w:rsidR="00B602BF" w:rsidRDefault="00B602BF">
      <w:pPr>
        <w:jc w:val="both"/>
      </w:pPr>
    </w:p>
    <w:p w14:paraId="57366466" w14:textId="77777777" w:rsidR="00B602BF" w:rsidRDefault="008D3F65">
      <w:pPr>
        <w:jc w:val="both"/>
      </w:pPr>
      <w:r>
        <w:t>El filtro de validador / autorizador listará todos los usuarios que tengan como validador o autorizador el usuario introducido.</w:t>
      </w:r>
    </w:p>
    <w:p w14:paraId="0E51CCAA" w14:textId="61277DD3" w:rsidR="00B602BF" w:rsidRDefault="008D3F65">
      <w:pPr>
        <w:jc w:val="both"/>
      </w:pPr>
      <w:r>
        <w:t xml:space="preserve">Pulsando la acción </w:t>
      </w:r>
      <w:r w:rsidR="00B07A0B">
        <w:t xml:space="preserve">“Filtrar” </w:t>
      </w:r>
      <w:r>
        <w:t>se mostrará una tabla de usuarios</w:t>
      </w:r>
      <w:r w:rsidR="00B07A0B">
        <w:t xml:space="preserve"> con paginado</w:t>
      </w:r>
      <w:r>
        <w:t>.</w:t>
      </w:r>
    </w:p>
    <w:p w14:paraId="3955E093" w14:textId="77777777" w:rsidR="00B602BF" w:rsidRDefault="00B602BF">
      <w:pPr>
        <w:jc w:val="both"/>
      </w:pPr>
    </w:p>
    <w:p w14:paraId="12C42424" w14:textId="5372DBA5" w:rsidR="00B602BF" w:rsidRDefault="003B2E85">
      <w:pPr>
        <w:jc w:val="both"/>
      </w:pPr>
      <w:r>
        <w:rPr>
          <w:noProof/>
          <w:lang w:eastAsia="es-ES"/>
        </w:rPr>
        <w:lastRenderedPageBreak/>
        <w:drawing>
          <wp:inline distT="0" distB="0" distL="0" distR="0" wp14:anchorId="2CF16EF8" wp14:editId="50EA9C16">
            <wp:extent cx="5713095" cy="3057525"/>
            <wp:effectExtent l="0" t="0" r="1905" b="9525"/>
            <wp:docPr id="43" name="Imagen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5713095" cy="3057525"/>
                    </a:xfrm>
                    <a:prstGeom prst="rect">
                      <a:avLst/>
                    </a:prstGeom>
                    <a:noFill/>
                    <a:ln>
                      <a:noFill/>
                    </a:ln>
                  </pic:spPr>
                </pic:pic>
              </a:graphicData>
            </a:graphic>
          </wp:inline>
        </w:drawing>
      </w:r>
    </w:p>
    <w:p w14:paraId="379CA55B" w14:textId="77777777" w:rsidR="00B602BF" w:rsidRDefault="00B602BF">
      <w:pPr>
        <w:jc w:val="both"/>
      </w:pPr>
    </w:p>
    <w:p w14:paraId="61F0808B" w14:textId="77777777" w:rsidR="00B602BF" w:rsidRDefault="008D3F65">
      <w:pPr>
        <w:jc w:val="both"/>
      </w:pPr>
      <w:r>
        <w:t>Por cada usuario se muestra:</w:t>
      </w:r>
    </w:p>
    <w:p w14:paraId="5ABF93C4" w14:textId="77777777" w:rsidR="00B602BF" w:rsidRDefault="00B602BF">
      <w:pPr>
        <w:jc w:val="both"/>
      </w:pPr>
    </w:p>
    <w:p w14:paraId="62B60735" w14:textId="0B855E9A" w:rsidR="00B602BF" w:rsidRDefault="00B07A0B">
      <w:pPr>
        <w:numPr>
          <w:ilvl w:val="0"/>
          <w:numId w:val="12"/>
        </w:numPr>
        <w:jc w:val="both"/>
      </w:pPr>
      <w:r>
        <w:t>Usuario: DNI del usuario.</w:t>
      </w:r>
    </w:p>
    <w:p w14:paraId="4C785E5D" w14:textId="168B03D4" w:rsidR="00B602BF" w:rsidRDefault="008D3F65">
      <w:pPr>
        <w:numPr>
          <w:ilvl w:val="0"/>
          <w:numId w:val="12"/>
        </w:numPr>
        <w:jc w:val="both"/>
      </w:pPr>
      <w:r>
        <w:t>Nombre Completo: Nombre completo del usuario</w:t>
      </w:r>
      <w:r w:rsidR="00B07A0B">
        <w:t>.</w:t>
      </w:r>
    </w:p>
    <w:p w14:paraId="607313E7" w14:textId="77777777" w:rsidR="00B602BF" w:rsidRDefault="008D3F65">
      <w:pPr>
        <w:numPr>
          <w:ilvl w:val="0"/>
          <w:numId w:val="12"/>
        </w:numPr>
        <w:jc w:val="both"/>
      </w:pPr>
      <w:r>
        <w:t>Validador: Nombre completo del validador si lo tiene.</w:t>
      </w:r>
    </w:p>
    <w:p w14:paraId="2D389BD3" w14:textId="2EA22333" w:rsidR="00B602BF" w:rsidRDefault="008D3F65">
      <w:pPr>
        <w:numPr>
          <w:ilvl w:val="0"/>
          <w:numId w:val="12"/>
        </w:numPr>
        <w:jc w:val="both"/>
      </w:pPr>
      <w:r>
        <w:t xml:space="preserve">Autorizador: Nombre completo del </w:t>
      </w:r>
      <w:r w:rsidR="00B07A0B">
        <w:t xml:space="preserve">autorizador </w:t>
      </w:r>
      <w:r>
        <w:t>si lo tiene.</w:t>
      </w:r>
    </w:p>
    <w:p w14:paraId="743B8FDE" w14:textId="77777777" w:rsidR="00B602BF" w:rsidRDefault="008D3F65">
      <w:pPr>
        <w:numPr>
          <w:ilvl w:val="0"/>
          <w:numId w:val="12"/>
        </w:numPr>
        <w:jc w:val="both"/>
      </w:pPr>
      <w:r>
        <w:t>Suplente: Nombre completo del suplente del usuario si lo tiene.</w:t>
      </w:r>
    </w:p>
    <w:p w14:paraId="7927AB0A" w14:textId="77777777" w:rsidR="00B602BF" w:rsidRDefault="008D3F65">
      <w:pPr>
        <w:numPr>
          <w:ilvl w:val="0"/>
          <w:numId w:val="12"/>
        </w:numPr>
        <w:jc w:val="both"/>
      </w:pPr>
      <w:r>
        <w:t>Acciones: Acciones que puede realizar sobre cada usuario</w:t>
      </w:r>
    </w:p>
    <w:p w14:paraId="71DCB018" w14:textId="77777777" w:rsidR="00B602BF" w:rsidRDefault="00B602BF">
      <w:pPr>
        <w:jc w:val="both"/>
      </w:pPr>
    </w:p>
    <w:p w14:paraId="270CC0F4" w14:textId="1D2D3704" w:rsidR="00B602BF" w:rsidRDefault="008D3F65">
      <w:pPr>
        <w:jc w:val="both"/>
      </w:pPr>
      <w:r>
        <w:t>Acciones disponibles</w:t>
      </w:r>
      <w:r w:rsidR="00B07A0B">
        <w:t>:</w:t>
      </w:r>
    </w:p>
    <w:p w14:paraId="4B644A8D" w14:textId="77777777" w:rsidR="00B602BF" w:rsidRDefault="00B602BF">
      <w:pPr>
        <w:jc w:val="both"/>
      </w:pPr>
    </w:p>
    <w:p w14:paraId="1938882B" w14:textId="704608E9" w:rsidR="00B602BF" w:rsidRDefault="008D3F65">
      <w:pPr>
        <w:jc w:val="both"/>
      </w:pPr>
      <w:r>
        <w:rPr>
          <w:noProof/>
          <w:lang w:eastAsia="es-ES"/>
        </w:rPr>
        <w:drawing>
          <wp:inline distT="0" distB="0" distL="19050" distR="0" wp14:anchorId="4528F342" wp14:editId="07777777">
            <wp:extent cx="209550" cy="190500"/>
            <wp:effectExtent l="0" t="0" r="0" b="0"/>
            <wp:docPr id="56" name="Image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Image12"/>
                    <pic:cNvPicPr>
                      <a:picLocks noChangeAspect="1" noChangeArrowheads="1"/>
                    </pic:cNvPicPr>
                  </pic:nvPicPr>
                  <pic:blipFill>
                    <a:blip r:embed="rId74"/>
                    <a:stretch>
                      <a:fillRect/>
                    </a:stretch>
                  </pic:blipFill>
                  <pic:spPr bwMode="auto">
                    <a:xfrm>
                      <a:off x="0" y="0"/>
                      <a:ext cx="209550" cy="190500"/>
                    </a:xfrm>
                    <a:prstGeom prst="rect">
                      <a:avLst/>
                    </a:prstGeom>
                  </pic:spPr>
                </pic:pic>
              </a:graphicData>
            </a:graphic>
          </wp:inline>
        </w:drawing>
      </w:r>
      <w:r>
        <w:t xml:space="preserve"> : Acceso a la edición del perfil del usuario: Permite v</w:t>
      </w:r>
      <w:r w:rsidR="00B07A0B">
        <w:t>isualizar los datos personales y editar los superiores o</w:t>
      </w:r>
      <w:r>
        <w:t xml:space="preserve"> la suplencia</w:t>
      </w:r>
      <w:r w:rsidR="00B07A0B">
        <w:t xml:space="preserve"> del usuario.</w:t>
      </w:r>
    </w:p>
    <w:p w14:paraId="082C48EB" w14:textId="77777777" w:rsidR="00B602BF" w:rsidRDefault="00B602BF">
      <w:pPr>
        <w:jc w:val="both"/>
      </w:pPr>
    </w:p>
    <w:p w14:paraId="4713C3A1" w14:textId="77777777" w:rsidR="00B602BF" w:rsidRDefault="008D3F65">
      <w:pPr>
        <w:pStyle w:val="Ttulo31"/>
        <w:numPr>
          <w:ilvl w:val="2"/>
          <w:numId w:val="15"/>
        </w:numPr>
        <w:jc w:val="both"/>
      </w:pPr>
      <w:bookmarkStart w:id="25" w:name="_Toc122425101"/>
      <w:r>
        <w:t>Nuevo usuario</w:t>
      </w:r>
      <w:bookmarkEnd w:id="25"/>
    </w:p>
    <w:p w14:paraId="2677290C" w14:textId="77777777" w:rsidR="00B602BF" w:rsidRDefault="00B602BF">
      <w:pPr>
        <w:jc w:val="both"/>
      </w:pPr>
    </w:p>
    <w:p w14:paraId="6BC65368" w14:textId="77777777" w:rsidR="00B602BF" w:rsidRDefault="008D3F65">
      <w:pPr>
        <w:ind w:left="142"/>
        <w:jc w:val="both"/>
      </w:pPr>
      <w:r>
        <w:t>Desde esta opción podremos dar de alta a usuarios que no pudieran darse de alta por ellos mismos. Para esta pantalla tenemos una serie de datos que son obligatorios, vienen marcados con ‘(*)’.</w:t>
      </w:r>
    </w:p>
    <w:p w14:paraId="249BF8C6" w14:textId="77777777" w:rsidR="00B602BF" w:rsidRDefault="00B602BF">
      <w:pPr>
        <w:ind w:left="142"/>
        <w:jc w:val="both"/>
      </w:pPr>
    </w:p>
    <w:p w14:paraId="0EF46479" w14:textId="77777777" w:rsidR="00B602BF" w:rsidRDefault="008D3F65">
      <w:pPr>
        <w:ind w:left="142"/>
        <w:jc w:val="both"/>
      </w:pPr>
      <w:r>
        <w:rPr>
          <w:noProof/>
          <w:lang w:eastAsia="es-ES"/>
        </w:rPr>
        <w:lastRenderedPageBreak/>
        <w:drawing>
          <wp:inline distT="0" distB="0" distL="0" distR="7620" wp14:anchorId="50280C70" wp14:editId="07777777">
            <wp:extent cx="5612130" cy="5375910"/>
            <wp:effectExtent l="0" t="0" r="0" b="0"/>
            <wp:docPr id="57" name="Image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13"/>
                    <pic:cNvPicPr>
                      <a:picLocks noChangeAspect="1" noChangeArrowheads="1"/>
                    </pic:cNvPicPr>
                  </pic:nvPicPr>
                  <pic:blipFill>
                    <a:blip r:embed="rId75"/>
                    <a:stretch>
                      <a:fillRect/>
                    </a:stretch>
                  </pic:blipFill>
                  <pic:spPr bwMode="auto">
                    <a:xfrm>
                      <a:off x="0" y="0"/>
                      <a:ext cx="5612130" cy="5375910"/>
                    </a:xfrm>
                    <a:prstGeom prst="rect">
                      <a:avLst/>
                    </a:prstGeom>
                  </pic:spPr>
                </pic:pic>
              </a:graphicData>
            </a:graphic>
          </wp:inline>
        </w:drawing>
      </w:r>
    </w:p>
    <w:p w14:paraId="3AB58C42" w14:textId="77777777" w:rsidR="00B602BF" w:rsidRDefault="00B602BF">
      <w:pPr>
        <w:ind w:left="142"/>
        <w:jc w:val="both"/>
      </w:pPr>
    </w:p>
    <w:p w14:paraId="1B2E7FA4" w14:textId="77777777" w:rsidR="00B602BF" w:rsidRDefault="008D3F65">
      <w:pPr>
        <w:ind w:left="142"/>
        <w:jc w:val="both"/>
        <w:rPr>
          <w:b/>
        </w:rPr>
      </w:pPr>
      <w:r>
        <w:rPr>
          <w:b/>
        </w:rPr>
        <w:t>Datos personales</w:t>
      </w:r>
    </w:p>
    <w:p w14:paraId="4EA9BA15" w14:textId="77777777" w:rsidR="00B602BF" w:rsidRDefault="00B602BF">
      <w:pPr>
        <w:ind w:left="142"/>
        <w:jc w:val="both"/>
        <w:rPr>
          <w:b/>
        </w:rPr>
      </w:pPr>
    </w:p>
    <w:p w14:paraId="7171DCDF" w14:textId="77777777" w:rsidR="00B602BF" w:rsidRDefault="008D3F65">
      <w:pPr>
        <w:pStyle w:val="Prrafodelista"/>
        <w:numPr>
          <w:ilvl w:val="0"/>
          <w:numId w:val="16"/>
        </w:numPr>
        <w:jc w:val="both"/>
      </w:pPr>
      <w:r>
        <w:t>DNI (*)</w:t>
      </w:r>
    </w:p>
    <w:p w14:paraId="2FBA6960" w14:textId="77777777" w:rsidR="00B602BF" w:rsidRDefault="008D3F65">
      <w:pPr>
        <w:pStyle w:val="Prrafodelista"/>
        <w:numPr>
          <w:ilvl w:val="0"/>
          <w:numId w:val="16"/>
        </w:numPr>
        <w:jc w:val="both"/>
      </w:pPr>
      <w:r>
        <w:t>Nombre (*)</w:t>
      </w:r>
    </w:p>
    <w:p w14:paraId="3F440F8F" w14:textId="77777777" w:rsidR="00B602BF" w:rsidRDefault="008D3F65">
      <w:pPr>
        <w:pStyle w:val="Prrafodelista"/>
        <w:numPr>
          <w:ilvl w:val="0"/>
          <w:numId w:val="16"/>
        </w:numPr>
        <w:jc w:val="both"/>
      </w:pPr>
      <w:r>
        <w:t>Apellido 1 (*)</w:t>
      </w:r>
    </w:p>
    <w:p w14:paraId="7A231673" w14:textId="77777777" w:rsidR="00B602BF" w:rsidRDefault="008D3F65">
      <w:pPr>
        <w:pStyle w:val="Prrafodelista"/>
        <w:numPr>
          <w:ilvl w:val="0"/>
          <w:numId w:val="16"/>
        </w:numPr>
        <w:jc w:val="both"/>
      </w:pPr>
      <w:r>
        <w:t>Apellido 2</w:t>
      </w:r>
    </w:p>
    <w:p w14:paraId="365E8BCD" w14:textId="77777777" w:rsidR="00B602BF" w:rsidRDefault="008D3F65">
      <w:pPr>
        <w:pStyle w:val="Prrafodelista"/>
        <w:numPr>
          <w:ilvl w:val="0"/>
          <w:numId w:val="16"/>
        </w:numPr>
        <w:jc w:val="both"/>
      </w:pPr>
      <w:r>
        <w:t>Tipo Personal (*). Funcionario o laboral.</w:t>
      </w:r>
    </w:p>
    <w:p w14:paraId="03CA40FF" w14:textId="77777777" w:rsidR="00B602BF" w:rsidRDefault="008D3F65">
      <w:pPr>
        <w:pStyle w:val="Prrafodelista"/>
        <w:numPr>
          <w:ilvl w:val="0"/>
          <w:numId w:val="16"/>
        </w:numPr>
        <w:jc w:val="both"/>
      </w:pPr>
      <w:r>
        <w:t>Email</w:t>
      </w:r>
    </w:p>
    <w:p w14:paraId="076C8727" w14:textId="77777777" w:rsidR="00B602BF" w:rsidRDefault="008D3F65">
      <w:pPr>
        <w:pStyle w:val="Prrafodelista"/>
        <w:numPr>
          <w:ilvl w:val="0"/>
          <w:numId w:val="16"/>
        </w:numPr>
        <w:jc w:val="both"/>
      </w:pPr>
      <w:r>
        <w:t>Cargo</w:t>
      </w:r>
    </w:p>
    <w:p w14:paraId="5D98A3F1" w14:textId="77777777" w:rsidR="00B602BF" w:rsidRDefault="00B602BF">
      <w:pPr>
        <w:ind w:left="142"/>
        <w:jc w:val="both"/>
      </w:pPr>
    </w:p>
    <w:p w14:paraId="265209BE" w14:textId="77777777" w:rsidR="00B602BF" w:rsidRDefault="008D3F65">
      <w:pPr>
        <w:ind w:left="142"/>
        <w:jc w:val="both"/>
        <w:rPr>
          <w:b/>
        </w:rPr>
      </w:pPr>
      <w:r>
        <w:rPr>
          <w:b/>
        </w:rPr>
        <w:t>Apartado superiores</w:t>
      </w:r>
    </w:p>
    <w:p w14:paraId="50C86B8C" w14:textId="77777777" w:rsidR="00B602BF" w:rsidRDefault="00B602BF">
      <w:pPr>
        <w:ind w:left="142"/>
        <w:jc w:val="both"/>
        <w:rPr>
          <w:b/>
        </w:rPr>
      </w:pPr>
    </w:p>
    <w:p w14:paraId="0A6B8719" w14:textId="77777777" w:rsidR="00B602BF" w:rsidRDefault="008D3F65">
      <w:pPr>
        <w:ind w:left="142"/>
        <w:jc w:val="both"/>
      </w:pPr>
      <w:r>
        <w:tab/>
        <w:t>En este apartado podremos indicar si el usuario tendrá autorizador, validador y autorizador o sin superiores.</w:t>
      </w:r>
    </w:p>
    <w:p w14:paraId="60EDCC55" w14:textId="77777777" w:rsidR="00B602BF" w:rsidRDefault="00B602BF">
      <w:pPr>
        <w:ind w:left="142"/>
        <w:jc w:val="both"/>
      </w:pPr>
    </w:p>
    <w:p w14:paraId="5CABBBB3" w14:textId="77777777" w:rsidR="00B602BF" w:rsidRDefault="008D3F65">
      <w:pPr>
        <w:ind w:left="142"/>
        <w:jc w:val="both"/>
        <w:rPr>
          <w:b/>
        </w:rPr>
      </w:pPr>
      <w:r>
        <w:rPr>
          <w:b/>
        </w:rPr>
        <w:t>Apartado suplencias</w:t>
      </w:r>
    </w:p>
    <w:p w14:paraId="3BBB8815" w14:textId="77777777" w:rsidR="00B602BF" w:rsidRDefault="008D3F65">
      <w:pPr>
        <w:ind w:left="142"/>
        <w:jc w:val="both"/>
      </w:pPr>
      <w:r>
        <w:tab/>
      </w:r>
    </w:p>
    <w:p w14:paraId="7D924461" w14:textId="25671421" w:rsidR="00B602BF" w:rsidRDefault="008D3F65">
      <w:pPr>
        <w:ind w:left="142"/>
        <w:jc w:val="both"/>
      </w:pPr>
      <w:r>
        <w:lastRenderedPageBreak/>
        <w:tab/>
        <w:t>En este apartado podremos activar la suplencia para el usuario, elegir quién será el suplente y activar o no la delegación del calendario.</w:t>
      </w:r>
      <w:r w:rsidR="00B07A0B">
        <w:t xml:space="preserve"> También se puede activar la suplencia sólo los días que se encuentre de vacaciones.</w:t>
      </w:r>
    </w:p>
    <w:p w14:paraId="55B91B0D" w14:textId="77777777" w:rsidR="00B602BF" w:rsidRDefault="008D3F65">
      <w:pPr>
        <w:jc w:val="both"/>
      </w:pPr>
      <w:r>
        <w:tab/>
      </w:r>
    </w:p>
    <w:p w14:paraId="6810F0D1" w14:textId="77777777" w:rsidR="00B602BF" w:rsidRDefault="00B602BF">
      <w:pPr>
        <w:jc w:val="both"/>
      </w:pPr>
    </w:p>
    <w:p w14:paraId="74E797DC" w14:textId="77777777" w:rsidR="00B602BF" w:rsidRDefault="00B602BF">
      <w:pPr>
        <w:jc w:val="both"/>
      </w:pPr>
    </w:p>
    <w:p w14:paraId="55BC7519" w14:textId="77777777" w:rsidR="00B602BF" w:rsidRDefault="008D3F65">
      <w:pPr>
        <w:pStyle w:val="Ttulo31"/>
        <w:numPr>
          <w:ilvl w:val="2"/>
          <w:numId w:val="15"/>
        </w:numPr>
        <w:jc w:val="both"/>
      </w:pPr>
      <w:bookmarkStart w:id="26" w:name="_Toc122425102"/>
      <w:r>
        <w:t>Gestión de Roles en Trama</w:t>
      </w:r>
      <w:bookmarkEnd w:id="26"/>
    </w:p>
    <w:p w14:paraId="25AF7EAE" w14:textId="77777777" w:rsidR="00B602BF" w:rsidRDefault="00B602BF">
      <w:pPr>
        <w:jc w:val="both"/>
      </w:pPr>
    </w:p>
    <w:p w14:paraId="6B7AD10A" w14:textId="093D8C54" w:rsidR="00B602BF" w:rsidRDefault="008D3F65">
      <w:pPr>
        <w:jc w:val="both"/>
      </w:pPr>
      <w:r>
        <w:t xml:space="preserve">Desde la edición manual de </w:t>
      </w:r>
      <w:r w:rsidR="00F07D67">
        <w:t>Control de Personal</w:t>
      </w:r>
      <w:r>
        <w:t>, accediendo a la edición de un usuario podremos gestionar los siguientes perfiles en trama</w:t>
      </w:r>
    </w:p>
    <w:p w14:paraId="2633CEB9" w14:textId="77777777" w:rsidR="00B602BF" w:rsidRDefault="00B602BF">
      <w:pPr>
        <w:jc w:val="both"/>
      </w:pPr>
    </w:p>
    <w:p w14:paraId="54057D28" w14:textId="7E7BF0E1" w:rsidR="00B602BF" w:rsidRDefault="008D3F65">
      <w:pPr>
        <w:numPr>
          <w:ilvl w:val="0"/>
          <w:numId w:val="13"/>
        </w:numPr>
        <w:jc w:val="both"/>
      </w:pPr>
      <w:r>
        <w:t xml:space="preserve">Control </w:t>
      </w:r>
      <w:r w:rsidR="00F07D67">
        <w:t>de Personal</w:t>
      </w:r>
      <w:r>
        <w:t>: Usuarios con acceso al área de Control de Personal</w:t>
      </w:r>
    </w:p>
    <w:p w14:paraId="0C01BB0B" w14:textId="73D4DF19" w:rsidR="00B602BF" w:rsidRDefault="008D3F65">
      <w:pPr>
        <w:numPr>
          <w:ilvl w:val="0"/>
          <w:numId w:val="13"/>
        </w:numPr>
        <w:jc w:val="both"/>
      </w:pPr>
      <w:r>
        <w:t xml:space="preserve">Perfil Accesible: Para usuarios con </w:t>
      </w:r>
      <w:r w:rsidR="00B07A0B">
        <w:t xml:space="preserve">necesidades de </w:t>
      </w:r>
      <w:r>
        <w:t>accesibilidad.</w:t>
      </w:r>
    </w:p>
    <w:p w14:paraId="4B1D477B" w14:textId="77777777" w:rsidR="00B602BF" w:rsidRDefault="00B602BF">
      <w:pPr>
        <w:jc w:val="both"/>
      </w:pPr>
    </w:p>
    <w:p w14:paraId="4963CBDE" w14:textId="77777777" w:rsidR="00B602BF" w:rsidRDefault="008D3F65">
      <w:pPr>
        <w:jc w:val="both"/>
      </w:pPr>
      <w:r>
        <w:t>En la pantalla de edición del usuario se mostrará el apartado de Selección de perfiles.</w:t>
      </w:r>
    </w:p>
    <w:p w14:paraId="65BE1F1D" w14:textId="77777777" w:rsidR="00B602BF" w:rsidRDefault="00B602BF">
      <w:pPr>
        <w:jc w:val="both"/>
      </w:pPr>
    </w:p>
    <w:p w14:paraId="6AFAB436" w14:textId="77777777" w:rsidR="00B602BF" w:rsidRDefault="008D3F65">
      <w:pPr>
        <w:jc w:val="both"/>
      </w:pPr>
      <w:r>
        <w:rPr>
          <w:noProof/>
          <w:lang w:eastAsia="es-ES"/>
        </w:rPr>
        <w:drawing>
          <wp:inline distT="0" distB="0" distL="0" distR="0" wp14:anchorId="7C4F2201" wp14:editId="07777777">
            <wp:extent cx="5046980" cy="3913505"/>
            <wp:effectExtent l="0" t="0" r="0" b="0"/>
            <wp:docPr id="58" name="Image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Image14"/>
                    <pic:cNvPicPr>
                      <a:picLocks noChangeAspect="1" noChangeArrowheads="1"/>
                    </pic:cNvPicPr>
                  </pic:nvPicPr>
                  <pic:blipFill>
                    <a:blip r:embed="rId76"/>
                    <a:stretch>
                      <a:fillRect/>
                    </a:stretch>
                  </pic:blipFill>
                  <pic:spPr bwMode="auto">
                    <a:xfrm>
                      <a:off x="0" y="0"/>
                      <a:ext cx="5046980" cy="3913505"/>
                    </a:xfrm>
                    <a:prstGeom prst="rect">
                      <a:avLst/>
                    </a:prstGeom>
                  </pic:spPr>
                </pic:pic>
              </a:graphicData>
            </a:graphic>
          </wp:inline>
        </w:drawing>
      </w:r>
    </w:p>
    <w:p w14:paraId="042C5D41" w14:textId="77777777" w:rsidR="00B602BF" w:rsidRDefault="008D3F65">
      <w:r>
        <w:br w:type="page"/>
      </w:r>
    </w:p>
    <w:p w14:paraId="3B390059" w14:textId="77777777" w:rsidR="00B602BF" w:rsidRDefault="008D3F65">
      <w:pPr>
        <w:pStyle w:val="Ttulo31"/>
        <w:numPr>
          <w:ilvl w:val="2"/>
          <w:numId w:val="15"/>
        </w:numPr>
        <w:jc w:val="both"/>
      </w:pPr>
      <w:bookmarkStart w:id="27" w:name="_Toc122425103"/>
      <w:r>
        <w:lastRenderedPageBreak/>
        <w:t>Ver Perfil TRAMA</w:t>
      </w:r>
      <w:bookmarkEnd w:id="27"/>
    </w:p>
    <w:p w14:paraId="4D2E12B8" w14:textId="77777777" w:rsidR="00B602BF" w:rsidRDefault="00B602BF">
      <w:pPr>
        <w:jc w:val="both"/>
      </w:pPr>
    </w:p>
    <w:p w14:paraId="22B11F16" w14:textId="487FA98F" w:rsidR="00B602BF" w:rsidRDefault="008D3F65">
      <w:pPr>
        <w:jc w:val="both"/>
      </w:pPr>
      <w:r>
        <w:t>Desde la pantalla de modificación</w:t>
      </w:r>
      <w:r w:rsidR="00B07A0B">
        <w:t xml:space="preserve"> de un usuario</w:t>
      </w:r>
      <w:r>
        <w:t>, disponemos de las siguientes opciones:</w:t>
      </w:r>
    </w:p>
    <w:p w14:paraId="308F224F" w14:textId="77777777" w:rsidR="00B602BF" w:rsidRDefault="00B602BF">
      <w:pPr>
        <w:jc w:val="both"/>
      </w:pPr>
    </w:p>
    <w:p w14:paraId="5E6D6F63" w14:textId="551B3089" w:rsidR="00B602BF" w:rsidRDefault="00B602BF">
      <w:pPr>
        <w:jc w:val="both"/>
      </w:pPr>
    </w:p>
    <w:p w14:paraId="11E48425" w14:textId="019891BA" w:rsidR="00526F4A" w:rsidRDefault="00526F4A">
      <w:pPr>
        <w:jc w:val="both"/>
      </w:pPr>
      <w:r>
        <w:rPr>
          <w:noProof/>
          <w:lang w:eastAsia="es-ES"/>
        </w:rPr>
        <w:drawing>
          <wp:inline distT="0" distB="0" distL="0" distR="0" wp14:anchorId="0C5BB5E9" wp14:editId="2F08D9CE">
            <wp:extent cx="3079750" cy="548640"/>
            <wp:effectExtent l="0" t="0" r="6350" b="3810"/>
            <wp:docPr id="97" name="Imagen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3079750" cy="548640"/>
                    </a:xfrm>
                    <a:prstGeom prst="rect">
                      <a:avLst/>
                    </a:prstGeom>
                    <a:noFill/>
                    <a:ln>
                      <a:noFill/>
                    </a:ln>
                  </pic:spPr>
                </pic:pic>
              </a:graphicData>
            </a:graphic>
          </wp:inline>
        </w:drawing>
      </w:r>
    </w:p>
    <w:p w14:paraId="7B969857" w14:textId="77777777" w:rsidR="00B602BF" w:rsidRDefault="00B602BF">
      <w:pPr>
        <w:jc w:val="both"/>
      </w:pPr>
    </w:p>
    <w:p w14:paraId="3B4573B6" w14:textId="77777777" w:rsidR="00B602BF" w:rsidRDefault="008D3F65">
      <w:pPr>
        <w:jc w:val="both"/>
      </w:pPr>
      <w:r>
        <w:t>Pulsando el botón Ver Perfil TRAMA, accedemos a los datos del usuario seleccionado en modo  consulta.</w:t>
      </w:r>
    </w:p>
    <w:p w14:paraId="0FE634FD" w14:textId="77777777" w:rsidR="00B602BF" w:rsidRDefault="00B602BF">
      <w:pPr>
        <w:jc w:val="both"/>
      </w:pPr>
    </w:p>
    <w:p w14:paraId="62A1F980" w14:textId="77777777" w:rsidR="00B602BF" w:rsidRDefault="008D3F65">
      <w:pPr>
        <w:jc w:val="both"/>
      </w:pPr>
      <w:r>
        <w:rPr>
          <w:noProof/>
          <w:lang w:eastAsia="es-ES"/>
        </w:rPr>
        <w:drawing>
          <wp:inline distT="0" distB="0" distL="19050" distR="0" wp14:anchorId="3CF2681E" wp14:editId="07777777">
            <wp:extent cx="5715000" cy="4779010"/>
            <wp:effectExtent l="0" t="0" r="0" b="0"/>
            <wp:docPr id="60" name="Image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Image15"/>
                    <pic:cNvPicPr>
                      <a:picLocks noChangeAspect="1" noChangeArrowheads="1"/>
                    </pic:cNvPicPr>
                  </pic:nvPicPr>
                  <pic:blipFill>
                    <a:blip r:embed="rId78"/>
                    <a:stretch>
                      <a:fillRect/>
                    </a:stretch>
                  </pic:blipFill>
                  <pic:spPr bwMode="auto">
                    <a:xfrm>
                      <a:off x="0" y="0"/>
                      <a:ext cx="5715000" cy="4779010"/>
                    </a:xfrm>
                    <a:prstGeom prst="rect">
                      <a:avLst/>
                    </a:prstGeom>
                  </pic:spPr>
                </pic:pic>
              </a:graphicData>
            </a:graphic>
          </wp:inline>
        </w:drawing>
      </w:r>
    </w:p>
    <w:p w14:paraId="300079F4" w14:textId="77777777" w:rsidR="00B602BF" w:rsidRDefault="008D3F65">
      <w:r>
        <w:br w:type="page"/>
      </w:r>
    </w:p>
    <w:p w14:paraId="3CBB8A5F" w14:textId="77777777" w:rsidR="00B602BF" w:rsidRDefault="008D3F65">
      <w:pPr>
        <w:pStyle w:val="Ttulo31"/>
        <w:numPr>
          <w:ilvl w:val="2"/>
          <w:numId w:val="15"/>
        </w:numPr>
      </w:pPr>
      <w:bookmarkStart w:id="28" w:name="_Toc122425104"/>
      <w:r>
        <w:lastRenderedPageBreak/>
        <w:t>Actualizar Datos de Usuario</w:t>
      </w:r>
      <w:bookmarkEnd w:id="28"/>
    </w:p>
    <w:p w14:paraId="299D8616" w14:textId="77777777" w:rsidR="00B602BF" w:rsidRDefault="00B602BF"/>
    <w:p w14:paraId="491D2769" w14:textId="44DDF3D2" w:rsidR="00B602BF" w:rsidRDefault="00526F4A">
      <w:r>
        <w:rPr>
          <w:noProof/>
          <w:lang w:eastAsia="es-ES"/>
        </w:rPr>
        <w:drawing>
          <wp:inline distT="0" distB="0" distL="0" distR="0" wp14:anchorId="556C1096" wp14:editId="44C140C1">
            <wp:extent cx="5713095" cy="2092325"/>
            <wp:effectExtent l="0" t="0" r="1905" b="3175"/>
            <wp:docPr id="100" name="Imagen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713095" cy="2092325"/>
                    </a:xfrm>
                    <a:prstGeom prst="rect">
                      <a:avLst/>
                    </a:prstGeom>
                    <a:noFill/>
                    <a:ln>
                      <a:noFill/>
                    </a:ln>
                  </pic:spPr>
                </pic:pic>
              </a:graphicData>
            </a:graphic>
          </wp:inline>
        </w:drawing>
      </w:r>
    </w:p>
    <w:p w14:paraId="63229576" w14:textId="77777777" w:rsidR="00526F4A" w:rsidRDefault="00526F4A"/>
    <w:p w14:paraId="6F5CD9ED" w14:textId="77777777" w:rsidR="00B602BF" w:rsidRDefault="00B602BF">
      <w:pPr>
        <w:jc w:val="both"/>
      </w:pPr>
    </w:p>
    <w:p w14:paraId="749933BE" w14:textId="673C8AEA" w:rsidR="00B602BF" w:rsidRDefault="001B7270">
      <w:pPr>
        <w:jc w:val="both"/>
      </w:pPr>
      <w:r>
        <w:t>Al pulsar el botón</w:t>
      </w:r>
      <w:r w:rsidR="008D3F65">
        <w:t xml:space="preserve"> “Actualiza</w:t>
      </w:r>
      <w:r>
        <w:t>r d</w:t>
      </w:r>
      <w:r w:rsidR="008D3F65">
        <w:t>atos</w:t>
      </w:r>
      <w:r>
        <w:t xml:space="preserve"> </w:t>
      </w:r>
      <w:r w:rsidR="00B07A0B">
        <w:t>personales</w:t>
      </w:r>
      <w:r w:rsidR="008D3F65">
        <w:t>”, se actualizarán los datos del usuario con la información de Autentica.</w:t>
      </w:r>
    </w:p>
    <w:p w14:paraId="4EF7FBD7" w14:textId="77777777" w:rsidR="00B602BF" w:rsidRDefault="00B602BF">
      <w:pPr>
        <w:jc w:val="both"/>
      </w:pPr>
    </w:p>
    <w:p w14:paraId="740C982E" w14:textId="77777777" w:rsidR="00B602BF" w:rsidRDefault="00B602BF" w:rsidP="00184A59">
      <w:pPr>
        <w:pStyle w:val="Ttulo31"/>
        <w:numPr>
          <w:ilvl w:val="0"/>
          <w:numId w:val="0"/>
        </w:numPr>
        <w:ind w:left="142"/>
      </w:pPr>
    </w:p>
    <w:p w14:paraId="3C8EC45C" w14:textId="77777777" w:rsidR="00B602BF" w:rsidRDefault="008D3F65">
      <w:pPr>
        <w:rPr>
          <w:b/>
          <w:iCs/>
          <w:color w:val="004586"/>
          <w:kern w:val="2"/>
          <w:sz w:val="22"/>
          <w:szCs w:val="22"/>
        </w:rPr>
      </w:pPr>
      <w:r>
        <w:br w:type="page"/>
      </w:r>
    </w:p>
    <w:p w14:paraId="3D707BC1" w14:textId="5D3F67C3" w:rsidR="00B602BF" w:rsidRDefault="008D3F65" w:rsidP="00184A59">
      <w:pPr>
        <w:pStyle w:val="Ttulo31"/>
        <w:numPr>
          <w:ilvl w:val="2"/>
          <w:numId w:val="15"/>
        </w:numPr>
      </w:pPr>
      <w:bookmarkStart w:id="29" w:name="_Toc122425105"/>
      <w:r>
        <w:lastRenderedPageBreak/>
        <w:t>Notificaciones de usuario</w:t>
      </w:r>
      <w:bookmarkEnd w:id="29"/>
    </w:p>
    <w:p w14:paraId="326DC100" w14:textId="77777777" w:rsidR="00B602BF" w:rsidRDefault="00B602BF"/>
    <w:p w14:paraId="538192E5" w14:textId="6E380660" w:rsidR="00B602BF" w:rsidRDefault="001B7270">
      <w:r>
        <w:t>E</w:t>
      </w:r>
      <w:r w:rsidR="008D3F65">
        <w:t xml:space="preserve">s posible </w:t>
      </w:r>
      <w:r w:rsidR="00081E03">
        <w:t>activar o desactivar</w:t>
      </w:r>
      <w:r w:rsidR="008D3F65">
        <w:t xml:space="preserve"> las notificaciones que recibirá </w:t>
      </w:r>
      <w:r>
        <w:t>un</w:t>
      </w:r>
      <w:r w:rsidR="008D3F65">
        <w:t xml:space="preserve"> usuario cuando se produzcan </w:t>
      </w:r>
      <w:r>
        <w:t>determinados cambios que se especifican en la pantalla siguiente:</w:t>
      </w:r>
    </w:p>
    <w:p w14:paraId="0A821549" w14:textId="77777777" w:rsidR="00B602BF" w:rsidRDefault="00B602BF"/>
    <w:p w14:paraId="66FDCF4E" w14:textId="77777777" w:rsidR="00B602BF" w:rsidRDefault="008D3F65">
      <w:r>
        <w:rPr>
          <w:noProof/>
          <w:lang w:eastAsia="es-ES"/>
        </w:rPr>
        <w:drawing>
          <wp:inline distT="0" distB="0" distL="0" distR="7620" wp14:anchorId="5D771064" wp14:editId="07777777">
            <wp:extent cx="5612130" cy="2329815"/>
            <wp:effectExtent l="0" t="0" r="0" b="0"/>
            <wp:docPr id="63"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n 31"/>
                    <pic:cNvPicPr>
                      <a:picLocks noChangeAspect="1" noChangeArrowheads="1"/>
                    </pic:cNvPicPr>
                  </pic:nvPicPr>
                  <pic:blipFill>
                    <a:blip r:embed="rId80"/>
                    <a:stretch>
                      <a:fillRect/>
                    </a:stretch>
                  </pic:blipFill>
                  <pic:spPr bwMode="auto">
                    <a:xfrm>
                      <a:off x="0" y="0"/>
                      <a:ext cx="5612130" cy="2329815"/>
                    </a:xfrm>
                    <a:prstGeom prst="rect">
                      <a:avLst/>
                    </a:prstGeom>
                  </pic:spPr>
                </pic:pic>
              </a:graphicData>
            </a:graphic>
          </wp:inline>
        </w:drawing>
      </w:r>
    </w:p>
    <w:p w14:paraId="3BEE236D" w14:textId="77777777" w:rsidR="00B602BF" w:rsidRDefault="00B602BF"/>
    <w:p w14:paraId="0CCC0888" w14:textId="77777777" w:rsidR="00B602BF" w:rsidRDefault="00B602BF"/>
    <w:p w14:paraId="24AE1065" w14:textId="7E0B3517" w:rsidR="00B602BF" w:rsidRDefault="008D3F65" w:rsidP="00184A59">
      <w:pPr>
        <w:pStyle w:val="Ttulo31"/>
        <w:numPr>
          <w:ilvl w:val="2"/>
          <w:numId w:val="15"/>
        </w:numPr>
      </w:pPr>
      <w:bookmarkStart w:id="30" w:name="_Toc122425106"/>
      <w:r>
        <w:t>Editar superiores/sustituto.</w:t>
      </w:r>
      <w:bookmarkEnd w:id="30"/>
    </w:p>
    <w:p w14:paraId="4A990D24" w14:textId="77777777" w:rsidR="00B602BF" w:rsidRDefault="00B602BF"/>
    <w:p w14:paraId="10473950" w14:textId="01B960AB" w:rsidR="00B602BF" w:rsidRDefault="008D3F65">
      <w:r>
        <w:t xml:space="preserve">En la opción de Editar superiores/sustituto disponemos de una pantalla donde podremos </w:t>
      </w:r>
      <w:r w:rsidR="00081E03">
        <w:t xml:space="preserve">indicar  o </w:t>
      </w:r>
      <w:r>
        <w:t>cambiar los superiores</w:t>
      </w:r>
      <w:r w:rsidR="00081E03">
        <w:t>,</w:t>
      </w:r>
      <w:r>
        <w:t xml:space="preserve"> y </w:t>
      </w:r>
      <w:r w:rsidR="00081E03">
        <w:t xml:space="preserve">elegir un </w:t>
      </w:r>
      <w:r>
        <w:t>sustituto.</w:t>
      </w:r>
    </w:p>
    <w:p w14:paraId="603CC4DB" w14:textId="77777777" w:rsidR="00B602BF" w:rsidRDefault="00B602BF"/>
    <w:p w14:paraId="5BAD3425" w14:textId="746F1886" w:rsidR="00B602BF" w:rsidRDefault="00081E03">
      <w:pPr>
        <w:ind w:firstLine="708"/>
      </w:pPr>
      <w:r>
        <w:rPr>
          <w:noProof/>
          <w:lang w:eastAsia="es-ES"/>
        </w:rPr>
        <w:lastRenderedPageBreak/>
        <w:drawing>
          <wp:inline distT="0" distB="0" distL="0" distR="7620" wp14:anchorId="650CB487" wp14:editId="337695F5">
            <wp:extent cx="5612130" cy="5375910"/>
            <wp:effectExtent l="0" t="0" r="0" b="0"/>
            <wp:docPr id="80" name="Image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13"/>
                    <pic:cNvPicPr>
                      <a:picLocks noChangeAspect="1" noChangeArrowheads="1"/>
                    </pic:cNvPicPr>
                  </pic:nvPicPr>
                  <pic:blipFill>
                    <a:blip r:embed="rId75"/>
                    <a:stretch>
                      <a:fillRect/>
                    </a:stretch>
                  </pic:blipFill>
                  <pic:spPr bwMode="auto">
                    <a:xfrm>
                      <a:off x="0" y="0"/>
                      <a:ext cx="5612130" cy="5375910"/>
                    </a:xfrm>
                    <a:prstGeom prst="rect">
                      <a:avLst/>
                    </a:prstGeom>
                  </pic:spPr>
                </pic:pic>
              </a:graphicData>
            </a:graphic>
          </wp:inline>
        </w:drawing>
      </w:r>
    </w:p>
    <w:p w14:paraId="0C7D08AC" w14:textId="77777777" w:rsidR="00B602BF" w:rsidRDefault="00B602BF"/>
    <w:p w14:paraId="7F76845B" w14:textId="67639598" w:rsidR="00B602BF" w:rsidRDefault="00B602BF">
      <w:pPr>
        <w:jc w:val="both"/>
      </w:pPr>
    </w:p>
    <w:p w14:paraId="328C4F7D" w14:textId="77777777" w:rsidR="00B602BF" w:rsidRDefault="008D3F65">
      <w:pPr>
        <w:pStyle w:val="Ttulo21"/>
        <w:numPr>
          <w:ilvl w:val="1"/>
          <w:numId w:val="15"/>
        </w:numPr>
        <w:ind w:left="0" w:firstLine="0"/>
      </w:pPr>
      <w:bookmarkStart w:id="31" w:name="_Toc122425107"/>
      <w:r>
        <w:t>Editar vacaciones</w:t>
      </w:r>
      <w:bookmarkEnd w:id="31"/>
    </w:p>
    <w:p w14:paraId="46FC4A0D" w14:textId="77777777" w:rsidR="00B602BF" w:rsidRDefault="00B602BF"/>
    <w:p w14:paraId="3257332B" w14:textId="7354EE37" w:rsidR="00B602BF" w:rsidRDefault="00081E03">
      <w:pPr>
        <w:jc w:val="both"/>
      </w:pPr>
      <w:r>
        <w:t>F</w:t>
      </w:r>
      <w:r w:rsidR="008D3F65">
        <w:t xml:space="preserve">uncionalidad </w:t>
      </w:r>
      <w:r>
        <w:t>que permite</w:t>
      </w:r>
      <w:r w:rsidR="008D3F65">
        <w:t xml:space="preserve"> modificar los días de vacaciones, </w:t>
      </w:r>
      <w:r>
        <w:t>vacaciones independientes, asuntos particulares</w:t>
      </w:r>
      <w:r w:rsidR="008D3F65">
        <w:t xml:space="preserve"> y días de enfermedad sin </w:t>
      </w:r>
      <w:r>
        <w:t>Incapacidad Temporal de cualquier</w:t>
      </w:r>
      <w:r w:rsidR="008D3F65">
        <w:t xml:space="preserve"> usuario. </w:t>
      </w:r>
    </w:p>
    <w:p w14:paraId="4DC2ECC6" w14:textId="77777777" w:rsidR="00B602BF" w:rsidRDefault="00B602BF">
      <w:pPr>
        <w:jc w:val="both"/>
      </w:pPr>
    </w:p>
    <w:p w14:paraId="79796693" w14:textId="5682C3CF" w:rsidR="00B602BF" w:rsidRDefault="000132AC" w:rsidP="000132AC">
      <w:pPr>
        <w:jc w:val="both"/>
      </w:pPr>
      <w:r>
        <w:rPr>
          <w:noProof/>
          <w:lang w:eastAsia="es-ES"/>
        </w:rPr>
        <w:lastRenderedPageBreak/>
        <w:drawing>
          <wp:inline distT="0" distB="0" distL="0" distR="0" wp14:anchorId="1393B472" wp14:editId="325E8D9A">
            <wp:extent cx="5713095" cy="2421255"/>
            <wp:effectExtent l="0" t="0" r="1905" b="0"/>
            <wp:docPr id="103" name="Imagen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713095" cy="2421255"/>
                    </a:xfrm>
                    <a:prstGeom prst="rect">
                      <a:avLst/>
                    </a:prstGeom>
                    <a:noFill/>
                    <a:ln>
                      <a:noFill/>
                    </a:ln>
                  </pic:spPr>
                </pic:pic>
              </a:graphicData>
            </a:graphic>
          </wp:inline>
        </w:drawing>
      </w:r>
    </w:p>
    <w:p w14:paraId="47297C67" w14:textId="4522D0BC" w:rsidR="00B602BF" w:rsidRDefault="0021101B">
      <w:pPr>
        <w:jc w:val="both"/>
      </w:pPr>
      <w:r>
        <w:rPr>
          <w:noProof/>
          <w:lang w:eastAsia="es-ES"/>
        </w:rPr>
        <w:drawing>
          <wp:inline distT="0" distB="0" distL="0" distR="0" wp14:anchorId="00BF6D2F" wp14:editId="75EAA0AC">
            <wp:extent cx="5713095" cy="2772410"/>
            <wp:effectExtent l="0" t="0" r="1905" b="8890"/>
            <wp:docPr id="105" name="Imagen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5713095" cy="2772410"/>
                    </a:xfrm>
                    <a:prstGeom prst="rect">
                      <a:avLst/>
                    </a:prstGeom>
                    <a:noFill/>
                    <a:ln>
                      <a:noFill/>
                    </a:ln>
                  </pic:spPr>
                </pic:pic>
              </a:graphicData>
            </a:graphic>
          </wp:inline>
        </w:drawing>
      </w:r>
    </w:p>
    <w:p w14:paraId="048740F3" w14:textId="77777777" w:rsidR="00B602BF" w:rsidRDefault="00B602BF"/>
    <w:p w14:paraId="7480BCB6" w14:textId="1C43A7E6" w:rsidR="00B602BF" w:rsidRDefault="008D3F65">
      <w:r>
        <w:t>Al acceder, se muestra una pantalla con una serie de filtros y valores por defecto. Podemos filtrar por</w:t>
      </w:r>
      <w:r w:rsidR="00081E03">
        <w:t xml:space="preserve"> los siguientes campos</w:t>
      </w:r>
      <w:r>
        <w:t>:</w:t>
      </w:r>
    </w:p>
    <w:p w14:paraId="792F8377" w14:textId="37FBC294" w:rsidR="00B602BF" w:rsidRDefault="008D3F65">
      <w:pPr>
        <w:pStyle w:val="Prrafodelista"/>
        <w:numPr>
          <w:ilvl w:val="0"/>
          <w:numId w:val="17"/>
        </w:numPr>
      </w:pPr>
      <w:r>
        <w:t xml:space="preserve">Ejercicio: año </w:t>
      </w:r>
      <w:r w:rsidR="00081E03">
        <w:t>por el que se desea filtrar.</w:t>
      </w:r>
    </w:p>
    <w:p w14:paraId="35D164A3" w14:textId="77777777" w:rsidR="00B602BF" w:rsidRDefault="008D3F65">
      <w:pPr>
        <w:pStyle w:val="Prrafodelista"/>
        <w:numPr>
          <w:ilvl w:val="0"/>
          <w:numId w:val="17"/>
        </w:numPr>
      </w:pPr>
      <w:r>
        <w:t>DNI / NIE</w:t>
      </w:r>
    </w:p>
    <w:p w14:paraId="7DB73569" w14:textId="77777777" w:rsidR="00B602BF" w:rsidRDefault="008D3F65">
      <w:pPr>
        <w:pStyle w:val="Prrafodelista"/>
        <w:numPr>
          <w:ilvl w:val="0"/>
          <w:numId w:val="17"/>
        </w:numPr>
      </w:pPr>
      <w:r>
        <w:t>Nombre o apellidos</w:t>
      </w:r>
    </w:p>
    <w:p w14:paraId="5428980B" w14:textId="50648128" w:rsidR="00B602BF" w:rsidRDefault="008D3F65">
      <w:pPr>
        <w:pStyle w:val="Prrafodelista"/>
        <w:numPr>
          <w:ilvl w:val="0"/>
          <w:numId w:val="17"/>
        </w:numPr>
      </w:pPr>
      <w:r>
        <w:t>Alta / Baja: usuarios dados de alta o</w:t>
      </w:r>
      <w:r w:rsidR="00081E03">
        <w:t xml:space="preserve"> de</w:t>
      </w:r>
      <w:r>
        <w:t xml:space="preserve"> baja.</w:t>
      </w:r>
    </w:p>
    <w:p w14:paraId="7ED8F0BE" w14:textId="705BFA69" w:rsidR="00B602BF" w:rsidRDefault="00081E03">
      <w:pPr>
        <w:pStyle w:val="Prrafodelista"/>
        <w:numPr>
          <w:ilvl w:val="0"/>
          <w:numId w:val="17"/>
        </w:numPr>
      </w:pPr>
      <w:r>
        <w:t>Clase personal: f</w:t>
      </w:r>
      <w:r w:rsidR="008D3F65">
        <w:t>uncionario, laboral o todos.</w:t>
      </w:r>
    </w:p>
    <w:p w14:paraId="716EE262" w14:textId="25FEFF54" w:rsidR="00B602BF" w:rsidRDefault="008D3F65">
      <w:pPr>
        <w:pStyle w:val="Prrafodelista"/>
        <w:numPr>
          <w:ilvl w:val="0"/>
          <w:numId w:val="17"/>
        </w:numPr>
      </w:pPr>
      <w:r>
        <w:t xml:space="preserve">Origen de datos: </w:t>
      </w:r>
      <w:r w:rsidR="00081E03">
        <w:t xml:space="preserve">permite elegir entre los valores </w:t>
      </w:r>
      <w:r>
        <w:t>S</w:t>
      </w:r>
      <w:r w:rsidR="00081E03">
        <w:t>IGP</w:t>
      </w:r>
      <w:r>
        <w:t>, manual o todos.</w:t>
      </w:r>
    </w:p>
    <w:p w14:paraId="40E70288" w14:textId="730362CB" w:rsidR="00B602BF" w:rsidRDefault="008D3F65">
      <w:pPr>
        <w:pStyle w:val="Prrafodelista"/>
        <w:numPr>
          <w:ilvl w:val="0"/>
          <w:numId w:val="17"/>
        </w:numPr>
      </w:pPr>
      <w:r>
        <w:t>No actualizar de S</w:t>
      </w:r>
      <w:r w:rsidR="00081E03">
        <w:t>IGP</w:t>
      </w:r>
      <w:r>
        <w:t xml:space="preserve">: </w:t>
      </w:r>
      <w:r w:rsidR="00081E03">
        <w:t>permite elegir entre los usuarios que tienen activado o desactivado el campo “No actualizar de SIGP</w:t>
      </w:r>
      <w:r>
        <w:t>.</w:t>
      </w:r>
    </w:p>
    <w:p w14:paraId="2B014B75" w14:textId="21BCD56D" w:rsidR="00B602BF" w:rsidRDefault="008D3F65">
      <w:pPr>
        <w:pStyle w:val="Prrafodelista"/>
        <w:numPr>
          <w:ilvl w:val="0"/>
          <w:numId w:val="17"/>
        </w:numPr>
      </w:pPr>
      <w:r>
        <w:t xml:space="preserve">Con días modificados: </w:t>
      </w:r>
      <w:r w:rsidR="00081E03">
        <w:t>permite elegir entre los usuarios a los que se les ha modificado alguno de sus días o no.</w:t>
      </w:r>
    </w:p>
    <w:p w14:paraId="0F6B4EC7" w14:textId="64547490" w:rsidR="00B602BF" w:rsidRDefault="008D3F65">
      <w:pPr>
        <w:pStyle w:val="Prrafodelista"/>
        <w:numPr>
          <w:ilvl w:val="0"/>
          <w:numId w:val="17"/>
        </w:numPr>
      </w:pPr>
      <w:r>
        <w:t xml:space="preserve">Duración modificaciones: </w:t>
      </w:r>
      <w:r w:rsidR="00081E03">
        <w:t xml:space="preserve">permite elegir entre </w:t>
      </w:r>
      <w:r>
        <w:t>usuarios con datos modificados para siempre o solo para este ejercicio.</w:t>
      </w:r>
    </w:p>
    <w:p w14:paraId="51371A77" w14:textId="77777777" w:rsidR="00B602BF" w:rsidRDefault="00B602BF">
      <w:pPr>
        <w:jc w:val="both"/>
      </w:pPr>
    </w:p>
    <w:p w14:paraId="5DBBF907" w14:textId="77777777" w:rsidR="00B602BF" w:rsidRDefault="008D3F65">
      <w:pPr>
        <w:jc w:val="both"/>
      </w:pPr>
      <w:r>
        <w:t>La función de autocompletado ayuda a configurar el filtro, sacando una lista de opciones según tecleamos, de esta forma si no conocemos un dato exacto nos puede ayudar a completar.</w:t>
      </w:r>
    </w:p>
    <w:p w14:paraId="732434A0" w14:textId="77777777" w:rsidR="00B602BF" w:rsidRDefault="00B602BF">
      <w:pPr>
        <w:jc w:val="both"/>
      </w:pPr>
    </w:p>
    <w:p w14:paraId="2328BB07" w14:textId="77777777" w:rsidR="00B602BF" w:rsidRDefault="00B602BF">
      <w:pPr>
        <w:jc w:val="both"/>
      </w:pPr>
    </w:p>
    <w:p w14:paraId="256AC6DA" w14:textId="77777777" w:rsidR="00B602BF" w:rsidRDefault="008D3F65">
      <w:pPr>
        <w:jc w:val="both"/>
        <w:rPr>
          <w:lang w:eastAsia="es-ES"/>
        </w:rPr>
      </w:pPr>
      <w:r>
        <w:rPr>
          <w:noProof/>
          <w:lang w:eastAsia="es-ES"/>
        </w:rPr>
        <w:lastRenderedPageBreak/>
        <w:drawing>
          <wp:inline distT="0" distB="8255" distL="0" distR="7620" wp14:anchorId="0F86BED6" wp14:editId="07777777">
            <wp:extent cx="5612130" cy="2068195"/>
            <wp:effectExtent l="0" t="0" r="0" b="0"/>
            <wp:docPr id="67" name="Imagen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Imagen 51"/>
                    <pic:cNvPicPr>
                      <a:picLocks noChangeAspect="1" noChangeArrowheads="1"/>
                    </pic:cNvPicPr>
                  </pic:nvPicPr>
                  <pic:blipFill>
                    <a:blip r:embed="rId83"/>
                    <a:stretch>
                      <a:fillRect/>
                    </a:stretch>
                  </pic:blipFill>
                  <pic:spPr bwMode="auto">
                    <a:xfrm>
                      <a:off x="0" y="0"/>
                      <a:ext cx="5612130" cy="2068195"/>
                    </a:xfrm>
                    <a:prstGeom prst="rect">
                      <a:avLst/>
                    </a:prstGeom>
                  </pic:spPr>
                </pic:pic>
              </a:graphicData>
            </a:graphic>
          </wp:inline>
        </w:drawing>
      </w:r>
    </w:p>
    <w:p w14:paraId="38AA98D6" w14:textId="77777777" w:rsidR="00B602BF" w:rsidRDefault="00B602BF">
      <w:pPr>
        <w:jc w:val="both"/>
      </w:pPr>
    </w:p>
    <w:p w14:paraId="01B90D55" w14:textId="413EB37F" w:rsidR="00B602BF" w:rsidRDefault="008D3F65" w:rsidP="00081E03">
      <w:r>
        <w:t xml:space="preserve">Para que se </w:t>
      </w:r>
      <w:r w:rsidR="00081E03">
        <w:t>active</w:t>
      </w:r>
      <w:r>
        <w:t xml:space="preserve"> esta funcionalidad es necesario introducir al menos tres caracteres.</w:t>
      </w:r>
    </w:p>
    <w:p w14:paraId="4D16AC41" w14:textId="77777777" w:rsidR="00B602BF" w:rsidRDefault="00B602BF">
      <w:pPr>
        <w:jc w:val="both"/>
      </w:pPr>
    </w:p>
    <w:p w14:paraId="684F2AFB" w14:textId="77777777" w:rsidR="00B602BF" w:rsidRDefault="008D3F65">
      <w:r>
        <w:t>Una vez localizado el usuario o usuarios a modificar, la lista inferior muestra los siguientes datos:</w:t>
      </w:r>
    </w:p>
    <w:p w14:paraId="12A4EA11" w14:textId="77777777" w:rsidR="00B602BF" w:rsidRDefault="00B602BF">
      <w:pPr>
        <w:jc w:val="both"/>
      </w:pPr>
    </w:p>
    <w:p w14:paraId="5A1EA135" w14:textId="6E2EDBD9" w:rsidR="00B602BF" w:rsidRDefault="0021101B">
      <w:pPr>
        <w:jc w:val="both"/>
      </w:pPr>
      <w:r>
        <w:rPr>
          <w:noProof/>
          <w:lang w:eastAsia="es-ES"/>
        </w:rPr>
        <w:drawing>
          <wp:inline distT="0" distB="0" distL="0" distR="0" wp14:anchorId="6CDA3CE9" wp14:editId="1DFC2BF3">
            <wp:extent cx="5706110" cy="1082675"/>
            <wp:effectExtent l="0" t="0" r="8890" b="3175"/>
            <wp:docPr id="107" name="Imagen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706110" cy="1082675"/>
                    </a:xfrm>
                    <a:prstGeom prst="rect">
                      <a:avLst/>
                    </a:prstGeom>
                    <a:noFill/>
                    <a:ln>
                      <a:noFill/>
                    </a:ln>
                  </pic:spPr>
                </pic:pic>
              </a:graphicData>
            </a:graphic>
          </wp:inline>
        </w:drawing>
      </w:r>
    </w:p>
    <w:p w14:paraId="58717D39" w14:textId="0C6D99FF" w:rsidR="00B602BF" w:rsidRDefault="00B602BF">
      <w:pPr>
        <w:jc w:val="both"/>
        <w:rPr>
          <w:lang w:eastAsia="es-ES"/>
        </w:rPr>
      </w:pPr>
    </w:p>
    <w:p w14:paraId="5338A720" w14:textId="77777777" w:rsidR="00B602BF" w:rsidRDefault="00B602BF">
      <w:pPr>
        <w:jc w:val="both"/>
        <w:rPr>
          <w:lang w:eastAsia="es-ES"/>
        </w:rPr>
      </w:pPr>
    </w:p>
    <w:p w14:paraId="61DAA4D5" w14:textId="77777777" w:rsidR="00B602BF" w:rsidRDefault="00B602BF">
      <w:pPr>
        <w:jc w:val="both"/>
        <w:rPr>
          <w:lang w:eastAsia="es-ES"/>
        </w:rPr>
      </w:pPr>
    </w:p>
    <w:p w14:paraId="4420D509" w14:textId="410A2E12" w:rsidR="00B602BF" w:rsidRDefault="008D3F65">
      <w:pPr>
        <w:jc w:val="both"/>
        <w:rPr>
          <w:lang w:eastAsia="es-ES"/>
        </w:rPr>
      </w:pPr>
      <w:r>
        <w:rPr>
          <w:lang w:eastAsia="es-ES"/>
        </w:rPr>
        <w:t>En caso que el usuario que hayamos buscado se encuentre dado de baja, el botón “Mod</w:t>
      </w:r>
      <w:r w:rsidR="00081E03">
        <w:rPr>
          <w:lang w:eastAsia="es-ES"/>
        </w:rPr>
        <w:t>ificar” aparecerá deshabilitado y su nombre en texto de color rojo.</w:t>
      </w:r>
    </w:p>
    <w:p w14:paraId="2AEAF47F" w14:textId="77777777" w:rsidR="00B602BF" w:rsidRDefault="00B602BF">
      <w:pPr>
        <w:jc w:val="both"/>
        <w:rPr>
          <w:lang w:eastAsia="es-ES"/>
        </w:rPr>
      </w:pPr>
    </w:p>
    <w:p w14:paraId="281B37BA" w14:textId="77777777" w:rsidR="00B602BF" w:rsidRDefault="008D3F65">
      <w:pPr>
        <w:jc w:val="both"/>
        <w:rPr>
          <w:lang w:eastAsia="es-ES"/>
        </w:rPr>
      </w:pPr>
      <w:r>
        <w:rPr>
          <w:noProof/>
          <w:lang w:eastAsia="es-ES"/>
        </w:rPr>
        <w:drawing>
          <wp:inline distT="0" distB="0" distL="0" distR="7620" wp14:anchorId="5FB6A50D" wp14:editId="07777777">
            <wp:extent cx="5612130" cy="1528445"/>
            <wp:effectExtent l="0" t="0" r="0" b="0"/>
            <wp:docPr id="69" name="Imagen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Imagen 63"/>
                    <pic:cNvPicPr>
                      <a:picLocks noChangeAspect="1" noChangeArrowheads="1"/>
                    </pic:cNvPicPr>
                  </pic:nvPicPr>
                  <pic:blipFill>
                    <a:blip r:embed="rId85"/>
                    <a:stretch>
                      <a:fillRect/>
                    </a:stretch>
                  </pic:blipFill>
                  <pic:spPr bwMode="auto">
                    <a:xfrm>
                      <a:off x="0" y="0"/>
                      <a:ext cx="5612130" cy="1528445"/>
                    </a:xfrm>
                    <a:prstGeom prst="rect">
                      <a:avLst/>
                    </a:prstGeom>
                  </pic:spPr>
                </pic:pic>
              </a:graphicData>
            </a:graphic>
          </wp:inline>
        </w:drawing>
      </w:r>
    </w:p>
    <w:p w14:paraId="2E500C74" w14:textId="77777777" w:rsidR="00B602BF" w:rsidRDefault="00B602BF">
      <w:pPr>
        <w:jc w:val="both"/>
        <w:rPr>
          <w:lang w:eastAsia="es-ES"/>
        </w:rPr>
      </w:pPr>
    </w:p>
    <w:p w14:paraId="66FCA9D2" w14:textId="2CDC62FB" w:rsidR="00B602BF" w:rsidRDefault="008D3F65">
      <w:pPr>
        <w:jc w:val="both"/>
      </w:pPr>
      <w:r>
        <w:t xml:space="preserve">Para modificar el total de días </w:t>
      </w:r>
      <w:r w:rsidR="00081E03">
        <w:t xml:space="preserve">disponibles </w:t>
      </w:r>
      <w:r>
        <w:t xml:space="preserve">de vacaciones, </w:t>
      </w:r>
      <w:r w:rsidR="00081E03">
        <w:t>vacaciones independientes, asuntos particulares</w:t>
      </w:r>
      <w:r>
        <w:t xml:space="preserve"> o días </w:t>
      </w:r>
      <w:r w:rsidR="00081E03">
        <w:t xml:space="preserve">de </w:t>
      </w:r>
      <w:r>
        <w:t xml:space="preserve">enfermedad </w:t>
      </w:r>
      <w:r w:rsidR="00081E03">
        <w:t>sin IT</w:t>
      </w:r>
      <w:r>
        <w:t xml:space="preserve">, es necesario </w:t>
      </w:r>
      <w:r w:rsidR="00081E03">
        <w:t>editar</w:t>
      </w:r>
      <w:r>
        <w:t xml:space="preserve"> la casilla correspondiente </w:t>
      </w:r>
      <w:r w:rsidR="00081E03">
        <w:t>denominada “Totales”</w:t>
      </w:r>
      <w:r>
        <w:rPr>
          <w:i/>
          <w:iCs/>
        </w:rPr>
        <w:t>.</w:t>
      </w:r>
    </w:p>
    <w:p w14:paraId="44804487" w14:textId="7590BE82" w:rsidR="00B602BF" w:rsidRDefault="008D3F65">
      <w:pPr>
        <w:jc w:val="both"/>
      </w:pPr>
      <w:r>
        <w:t xml:space="preserve">Una vez introducidos los datos </w:t>
      </w:r>
      <w:r w:rsidR="00081E03">
        <w:t>correspondientes</w:t>
      </w:r>
      <w:r>
        <w:t xml:space="preserve"> es necesario pulsar el botón </w:t>
      </w:r>
      <w:r w:rsidR="00081E03">
        <w:rPr>
          <w:i/>
          <w:iCs/>
        </w:rPr>
        <w:t>“</w:t>
      </w:r>
      <w:r w:rsidR="00081E03" w:rsidRPr="00081E03">
        <w:rPr>
          <w:iCs/>
        </w:rPr>
        <w:t>Modificar</w:t>
      </w:r>
      <w:r w:rsidR="00081E03">
        <w:rPr>
          <w:i/>
          <w:iCs/>
        </w:rPr>
        <w:t>”</w:t>
      </w:r>
      <w:r w:rsidR="00C70A9C">
        <w:rPr>
          <w:i/>
          <w:iCs/>
        </w:rPr>
        <w:t xml:space="preserve">, </w:t>
      </w:r>
      <w:r w:rsidR="00C70A9C" w:rsidRPr="00C70A9C">
        <w:rPr>
          <w:iCs/>
        </w:rPr>
        <w:t>posteriormente</w:t>
      </w:r>
      <w:r w:rsidR="00C70A9C">
        <w:rPr>
          <w:i/>
          <w:iCs/>
        </w:rPr>
        <w:t xml:space="preserve"> </w:t>
      </w:r>
      <w:r w:rsidR="00081E03">
        <w:t xml:space="preserve">aparecerá una ventana emergente </w:t>
      </w:r>
      <w:r>
        <w:t>solicitándo si estos cambios serán solo aplicables a este ejercicio</w:t>
      </w:r>
      <w:r w:rsidR="00C70A9C">
        <w:t>,</w:t>
      </w:r>
      <w:r>
        <w:t xml:space="preserve"> en el caso de marcar “Este ejercicio”</w:t>
      </w:r>
      <w:r w:rsidR="00C70A9C">
        <w:t>,</w:t>
      </w:r>
      <w:r>
        <w:t xml:space="preserve"> o</w:t>
      </w:r>
      <w:r w:rsidR="00C70A9C">
        <w:t xml:space="preserve"> bien</w:t>
      </w:r>
      <w:r>
        <w:t xml:space="preserve"> </w:t>
      </w:r>
      <w:r w:rsidR="00C70A9C">
        <w:t>permanecerán</w:t>
      </w:r>
      <w:r>
        <w:t xml:space="preserve"> tanto para el ejercicio actual como para futuros</w:t>
      </w:r>
      <w:r w:rsidR="00C70A9C">
        <w:t xml:space="preserve"> ejercicios</w:t>
      </w:r>
      <w:r>
        <w:t>, marcando la opción “Para Siempre”. El área de texto situada justo debajo de las dos opciones es para indicar observaciones.</w:t>
      </w:r>
    </w:p>
    <w:p w14:paraId="74CD1D1F" w14:textId="77777777" w:rsidR="00B602BF" w:rsidRDefault="00B602BF">
      <w:pPr>
        <w:jc w:val="both"/>
      </w:pPr>
    </w:p>
    <w:p w14:paraId="1C5BEDD8" w14:textId="77777777" w:rsidR="00B602BF" w:rsidRDefault="008D3F65">
      <w:pPr>
        <w:jc w:val="both"/>
      </w:pPr>
      <w:r>
        <w:rPr>
          <w:noProof/>
          <w:lang w:eastAsia="es-ES"/>
        </w:rPr>
        <w:lastRenderedPageBreak/>
        <w:drawing>
          <wp:inline distT="0" distB="635" distL="0" distR="0" wp14:anchorId="1EC6FB9D" wp14:editId="07777777">
            <wp:extent cx="5514340" cy="2609850"/>
            <wp:effectExtent l="0" t="0" r="0" b="0"/>
            <wp:docPr id="70" name="Imagen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n 77"/>
                    <pic:cNvPicPr>
                      <a:picLocks noChangeAspect="1" noChangeArrowheads="1"/>
                    </pic:cNvPicPr>
                  </pic:nvPicPr>
                  <pic:blipFill>
                    <a:blip r:embed="rId86"/>
                    <a:stretch>
                      <a:fillRect/>
                    </a:stretch>
                  </pic:blipFill>
                  <pic:spPr bwMode="auto">
                    <a:xfrm>
                      <a:off x="0" y="0"/>
                      <a:ext cx="5514340" cy="2609850"/>
                    </a:xfrm>
                    <a:prstGeom prst="rect">
                      <a:avLst/>
                    </a:prstGeom>
                  </pic:spPr>
                </pic:pic>
              </a:graphicData>
            </a:graphic>
          </wp:inline>
        </w:drawing>
      </w:r>
    </w:p>
    <w:p w14:paraId="02915484" w14:textId="77777777" w:rsidR="00B602BF" w:rsidRDefault="00B602BF">
      <w:pPr>
        <w:jc w:val="both"/>
      </w:pPr>
    </w:p>
    <w:p w14:paraId="2F562451" w14:textId="7F5CE4DE" w:rsidR="00B602BF" w:rsidRDefault="008D3F65">
      <w:pPr>
        <w:jc w:val="both"/>
      </w:pPr>
      <w:r>
        <w:t xml:space="preserve">Se pueden ver los comentarios </w:t>
      </w:r>
      <w:r w:rsidR="00C70A9C">
        <w:t xml:space="preserve">de las observaciones </w:t>
      </w:r>
      <w:r>
        <w:t xml:space="preserve">pulsando el botón Observaciones. Nos aparecerá una tabla con la fecha, el comentario y el </w:t>
      </w:r>
      <w:r w:rsidR="00C70A9C">
        <w:t xml:space="preserve">DNI del </w:t>
      </w:r>
      <w:r>
        <w:t>usuario que realizó el cambio.</w:t>
      </w:r>
    </w:p>
    <w:p w14:paraId="03B94F49" w14:textId="77777777" w:rsidR="00B602BF" w:rsidRDefault="00B602BF">
      <w:pPr>
        <w:jc w:val="both"/>
      </w:pPr>
    </w:p>
    <w:p w14:paraId="6D846F5D" w14:textId="77777777" w:rsidR="00B602BF" w:rsidRDefault="008D3F65">
      <w:pPr>
        <w:jc w:val="both"/>
      </w:pPr>
      <w:r>
        <w:rPr>
          <w:noProof/>
          <w:lang w:eastAsia="es-ES"/>
        </w:rPr>
        <w:drawing>
          <wp:inline distT="0" distB="0" distL="19050" distR="9525" wp14:anchorId="37EB3D68" wp14:editId="07777777">
            <wp:extent cx="4791075" cy="1876425"/>
            <wp:effectExtent l="0" t="0" r="0" b="0"/>
            <wp:docPr id="71" name="Image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Image18"/>
                    <pic:cNvPicPr>
                      <a:picLocks noChangeAspect="1" noChangeArrowheads="1"/>
                    </pic:cNvPicPr>
                  </pic:nvPicPr>
                  <pic:blipFill>
                    <a:blip r:embed="rId87"/>
                    <a:stretch>
                      <a:fillRect/>
                    </a:stretch>
                  </pic:blipFill>
                  <pic:spPr bwMode="auto">
                    <a:xfrm>
                      <a:off x="0" y="0"/>
                      <a:ext cx="4791075" cy="1876425"/>
                    </a:xfrm>
                    <a:prstGeom prst="rect">
                      <a:avLst/>
                    </a:prstGeom>
                  </pic:spPr>
                </pic:pic>
              </a:graphicData>
            </a:graphic>
          </wp:inline>
        </w:drawing>
      </w:r>
    </w:p>
    <w:p w14:paraId="62F015AF" w14:textId="77777777" w:rsidR="00B602BF" w:rsidRDefault="00B602BF">
      <w:pPr>
        <w:jc w:val="both"/>
      </w:pPr>
    </w:p>
    <w:p w14:paraId="1B15DD1D" w14:textId="77777777" w:rsidR="00B602BF" w:rsidRDefault="008D3F65">
      <w:pPr>
        <w:jc w:val="both"/>
      </w:pPr>
      <w:r>
        <w:br w:type="page"/>
      </w:r>
    </w:p>
    <w:p w14:paraId="0C7C3AFB" w14:textId="77777777" w:rsidR="00B602BF" w:rsidRDefault="008D3F65">
      <w:pPr>
        <w:pStyle w:val="Ttulo31"/>
        <w:numPr>
          <w:ilvl w:val="2"/>
          <w:numId w:val="15"/>
        </w:numPr>
      </w:pPr>
      <w:bookmarkStart w:id="32" w:name="_Toc122425108"/>
      <w:r>
        <w:lastRenderedPageBreak/>
        <w:t>Certificado de vacaciones y asuntos particulares disfrutados</w:t>
      </w:r>
      <w:bookmarkEnd w:id="32"/>
    </w:p>
    <w:p w14:paraId="6E681184" w14:textId="77777777" w:rsidR="00B602BF" w:rsidRDefault="00B602BF">
      <w:pPr>
        <w:jc w:val="both"/>
      </w:pPr>
    </w:p>
    <w:p w14:paraId="66129596" w14:textId="4FFB3DF8" w:rsidR="00B602BF" w:rsidRDefault="008D3F65">
      <w:pPr>
        <w:jc w:val="both"/>
      </w:pPr>
      <w:r>
        <w:t>Al pulsar el botón “Certificado de vacaciones” se mostrará la siguiente ventana emergente:</w:t>
      </w:r>
    </w:p>
    <w:p w14:paraId="230165FA" w14:textId="77777777" w:rsidR="00B602BF" w:rsidRDefault="00B602BF">
      <w:pPr>
        <w:jc w:val="both"/>
      </w:pPr>
    </w:p>
    <w:p w14:paraId="7CB33CA5" w14:textId="77777777" w:rsidR="00B602BF" w:rsidRDefault="008D3F65">
      <w:pPr>
        <w:jc w:val="center"/>
      </w:pPr>
      <w:r>
        <w:rPr>
          <w:noProof/>
          <w:lang w:eastAsia="es-ES"/>
        </w:rPr>
        <w:drawing>
          <wp:inline distT="0" distB="0" distL="0" distR="0" wp14:anchorId="47889C44" wp14:editId="07777777">
            <wp:extent cx="4895850" cy="5124450"/>
            <wp:effectExtent l="0" t="0" r="0" b="0"/>
            <wp:docPr id="72" name="Image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Image19"/>
                    <pic:cNvPicPr>
                      <a:picLocks noChangeAspect="1" noChangeArrowheads="1"/>
                    </pic:cNvPicPr>
                  </pic:nvPicPr>
                  <pic:blipFill>
                    <a:blip r:embed="rId88"/>
                    <a:stretch>
                      <a:fillRect/>
                    </a:stretch>
                  </pic:blipFill>
                  <pic:spPr bwMode="auto">
                    <a:xfrm>
                      <a:off x="0" y="0"/>
                      <a:ext cx="4895850" cy="5124450"/>
                    </a:xfrm>
                    <a:prstGeom prst="rect">
                      <a:avLst/>
                    </a:prstGeom>
                  </pic:spPr>
                </pic:pic>
              </a:graphicData>
            </a:graphic>
          </wp:inline>
        </w:drawing>
      </w:r>
    </w:p>
    <w:p w14:paraId="17414610" w14:textId="77777777" w:rsidR="00B602BF" w:rsidRDefault="00B602BF">
      <w:pPr>
        <w:jc w:val="both"/>
      </w:pPr>
    </w:p>
    <w:p w14:paraId="781DF2CB" w14:textId="77777777" w:rsidR="00B602BF" w:rsidRDefault="00B602BF">
      <w:pPr>
        <w:jc w:val="both"/>
      </w:pPr>
    </w:p>
    <w:p w14:paraId="296810EF" w14:textId="3FDE74F0" w:rsidR="00B602BF" w:rsidRDefault="008D3F65">
      <w:pPr>
        <w:jc w:val="both"/>
      </w:pPr>
      <w:r>
        <w:t xml:space="preserve">En esta ventana se muestran y </w:t>
      </w:r>
      <w:r w:rsidR="00C70A9C">
        <w:t xml:space="preserve">se </w:t>
      </w:r>
      <w:r>
        <w:t xml:space="preserve">pueden modificar los datos </w:t>
      </w:r>
      <w:r w:rsidR="00C70A9C">
        <w:t>necesarios para generar el certificado</w:t>
      </w:r>
      <w:r>
        <w:t xml:space="preserve">, estos datos son: logotipo, responsable del órgano remitente, cargo del responsable del órgano remitente y rango de la unidad remitente. El logotipo debe ser un fichero de tipo imagen con extensión </w:t>
      </w:r>
      <w:r>
        <w:rPr>
          <w:i/>
        </w:rPr>
        <w:t>png</w:t>
      </w:r>
      <w:r>
        <w:t xml:space="preserve">, </w:t>
      </w:r>
      <w:r>
        <w:rPr>
          <w:i/>
        </w:rPr>
        <w:t>jpg</w:t>
      </w:r>
      <w:r>
        <w:t xml:space="preserve">, </w:t>
      </w:r>
      <w:r>
        <w:rPr>
          <w:i/>
        </w:rPr>
        <w:t>jpeg</w:t>
      </w:r>
      <w:r>
        <w:t xml:space="preserve"> o </w:t>
      </w:r>
      <w:r>
        <w:rPr>
          <w:i/>
        </w:rPr>
        <w:t>gif</w:t>
      </w:r>
      <w:r>
        <w:t>.</w:t>
      </w:r>
    </w:p>
    <w:p w14:paraId="16788234" w14:textId="77777777" w:rsidR="00B602BF" w:rsidRDefault="00B602BF">
      <w:pPr>
        <w:jc w:val="both"/>
      </w:pPr>
    </w:p>
    <w:p w14:paraId="31E8E7D5" w14:textId="72745025" w:rsidR="00B602BF" w:rsidRDefault="008D3F65">
      <w:pPr>
        <w:jc w:val="both"/>
      </w:pPr>
      <w:r>
        <w:t xml:space="preserve">Además de los datos de configuración del certificado se debe introducir la fecha de cese del usuario del que se va a obtener el certificado, cabe destacar que si el usuario tiene fecha de cese en </w:t>
      </w:r>
      <w:r w:rsidR="00C70A9C">
        <w:t xml:space="preserve">SIGP, </w:t>
      </w:r>
      <w:r>
        <w:t xml:space="preserve">este campo aparecerá cumplimentado por defecto con dicha fecha de cese. </w:t>
      </w:r>
    </w:p>
    <w:p w14:paraId="57A6A0F0" w14:textId="77777777" w:rsidR="00B602BF" w:rsidRDefault="00B602BF">
      <w:pPr>
        <w:jc w:val="both"/>
      </w:pPr>
    </w:p>
    <w:p w14:paraId="570751E4" w14:textId="1B7716D4" w:rsidR="00B602BF" w:rsidRDefault="008D3F65">
      <w:pPr>
        <w:jc w:val="both"/>
      </w:pPr>
      <w:r>
        <w:t xml:space="preserve">Todos los campos que se muestran en la pantalla son de obligado cumplimiento para poder generar el certificado, excepto el campo correspondiente al </w:t>
      </w:r>
      <w:r>
        <w:rPr>
          <w:i/>
        </w:rPr>
        <w:t>“Email de los destinatarios (separados por ;)“</w:t>
      </w:r>
      <w:r>
        <w:t>, el cual será opcional y si se rellena</w:t>
      </w:r>
      <w:r w:rsidR="00C70A9C">
        <w:t>,</w:t>
      </w:r>
      <w:r>
        <w:t xml:space="preserve"> enviará el certificado generado a los emails indicados en este campo.</w:t>
      </w:r>
    </w:p>
    <w:p w14:paraId="7DF0CA62" w14:textId="77777777" w:rsidR="00B602BF" w:rsidRDefault="00B602BF">
      <w:pPr>
        <w:jc w:val="both"/>
      </w:pPr>
    </w:p>
    <w:p w14:paraId="100F8731" w14:textId="42B38FF8" w:rsidR="00B602BF" w:rsidRDefault="008D3F65">
      <w:pPr>
        <w:jc w:val="both"/>
      </w:pPr>
      <w:r>
        <w:t xml:space="preserve">Al pulsar el botón “Aceptar”, si se han introducido todos los campos correctamente, se procederá a generar el certificado para la persona seleccionada y además se guardarán los datos de </w:t>
      </w:r>
      <w:r>
        <w:lastRenderedPageBreak/>
        <w:t xml:space="preserve">configuración del certificado para que </w:t>
      </w:r>
      <w:r w:rsidR="00C70A9C">
        <w:t xml:space="preserve">se recuerden y </w:t>
      </w:r>
      <w:r>
        <w:t>no sea necesario introducirlos en futuros certificados. Si se pulsa el botón “Aceptar” sin introducir todos los campos se mostrará un mensaje de error en la propia ventana emergente.</w:t>
      </w:r>
    </w:p>
    <w:p w14:paraId="44BA3426" w14:textId="77777777" w:rsidR="00B602BF" w:rsidRDefault="00B602BF">
      <w:pPr>
        <w:jc w:val="both"/>
      </w:pPr>
    </w:p>
    <w:p w14:paraId="6851427B" w14:textId="77777777" w:rsidR="00B602BF" w:rsidRDefault="008D3F65">
      <w:pPr>
        <w:jc w:val="both"/>
      </w:pPr>
      <w:r>
        <w:t>Si se pulsa el botón “Cancelar” se cerrará la ventana emergente y no se grabará ningún cambio.</w:t>
      </w:r>
    </w:p>
    <w:p w14:paraId="175D53C2" w14:textId="77777777" w:rsidR="00B602BF" w:rsidRDefault="00B602BF">
      <w:pPr>
        <w:jc w:val="both"/>
      </w:pPr>
    </w:p>
    <w:p w14:paraId="7DB1D1D4" w14:textId="77777777" w:rsidR="00B602BF" w:rsidRDefault="00B602BF">
      <w:pPr>
        <w:jc w:val="both"/>
      </w:pPr>
    </w:p>
    <w:p w14:paraId="0841E4F5" w14:textId="61FC10A8" w:rsidR="00B602BF" w:rsidRDefault="008D3F65" w:rsidP="00C70A9C">
      <w:pPr>
        <w:pStyle w:val="Ttulo21"/>
        <w:numPr>
          <w:ilvl w:val="1"/>
          <w:numId w:val="15"/>
        </w:numPr>
        <w:ind w:left="0" w:firstLine="0"/>
        <w:jc w:val="both"/>
      </w:pPr>
      <w:bookmarkStart w:id="33" w:name="_Toc122425109"/>
      <w:r>
        <w:t>Cambi</w:t>
      </w:r>
      <w:r w:rsidR="00C70A9C">
        <w:t>o de superiores masivo</w:t>
      </w:r>
      <w:bookmarkEnd w:id="33"/>
    </w:p>
    <w:p w14:paraId="1C69E378" w14:textId="77777777" w:rsidR="001A0232" w:rsidRDefault="001A0232">
      <w:pPr>
        <w:jc w:val="both"/>
      </w:pPr>
    </w:p>
    <w:p w14:paraId="1CAB0137" w14:textId="25483D13" w:rsidR="00B602BF" w:rsidRDefault="00C70A9C">
      <w:pPr>
        <w:jc w:val="both"/>
      </w:pPr>
      <w:r>
        <w:t>La opción del menú</w:t>
      </w:r>
      <w:r w:rsidR="008D3F65">
        <w:t xml:space="preserve"> </w:t>
      </w:r>
      <w:r>
        <w:t>“Cambio de superiores (masivo)”, contiene dos campos a rellenar: el “Nombre c</w:t>
      </w:r>
      <w:r w:rsidR="008D3F65">
        <w:t>ompleto del superior</w:t>
      </w:r>
      <w:r>
        <w:t>”, que es el validador/a</w:t>
      </w:r>
      <w:r w:rsidR="008D3F65">
        <w:t xml:space="preserve">utorizador que vamos a cambiar </w:t>
      </w:r>
      <w:r>
        <w:t>y el “Nombre c</w:t>
      </w:r>
      <w:r w:rsidR="008D3F65">
        <w:t xml:space="preserve">ompleto </w:t>
      </w:r>
      <w:r>
        <w:t>del nuevo s</w:t>
      </w:r>
      <w:r w:rsidR="008D3F65">
        <w:t>uperior', que es el valor por el cual vamos a actualizar las ocurrencias del primer campo. Esta opción es muy útil cuando un superior se ha jubilado</w:t>
      </w:r>
      <w:r>
        <w:t xml:space="preserve"> o cesado o </w:t>
      </w:r>
      <w:r w:rsidR="008D3F65">
        <w:t xml:space="preserve">cambiado y hay que asignar uno nuevo a todos </w:t>
      </w:r>
      <w:r>
        <w:t>sus</w:t>
      </w:r>
      <w:r w:rsidR="008D3F65">
        <w:t xml:space="preserve"> usuarios</w:t>
      </w:r>
      <w:r w:rsidR="001A0232">
        <w:t xml:space="preserve"> a cargo</w:t>
      </w:r>
      <w:r w:rsidR="008D3F65">
        <w:t xml:space="preserve">. Los dos campos son autocompletados, seleccionamos un usuario en ambos y pulsamos el botón de </w:t>
      </w:r>
      <w:r w:rsidR="008D3F65">
        <w:rPr>
          <w:b/>
          <w:bCs/>
        </w:rPr>
        <w:t>Actualizar</w:t>
      </w:r>
      <w:r w:rsidR="008D3F65">
        <w:t>.</w:t>
      </w:r>
    </w:p>
    <w:p w14:paraId="711A9A35" w14:textId="77777777" w:rsidR="00B602BF" w:rsidRDefault="00B602BF">
      <w:pPr>
        <w:jc w:val="both"/>
      </w:pPr>
    </w:p>
    <w:p w14:paraId="4EE333D4" w14:textId="77777777" w:rsidR="00B602BF" w:rsidRDefault="00B602BF">
      <w:pPr>
        <w:jc w:val="both"/>
      </w:pPr>
    </w:p>
    <w:p w14:paraId="41820D7C" w14:textId="77777777" w:rsidR="00B602BF" w:rsidRDefault="008D3F65">
      <w:pPr>
        <w:jc w:val="both"/>
      </w:pPr>
      <w:r>
        <w:rPr>
          <w:noProof/>
          <w:lang w:eastAsia="es-ES"/>
        </w:rPr>
        <w:drawing>
          <wp:anchor distT="0" distB="0" distL="0" distR="0" simplePos="0" relativeHeight="13" behindDoc="0" locked="0" layoutInCell="1" allowOverlap="1" wp14:anchorId="33DA3A63" wp14:editId="07777777">
            <wp:simplePos x="0" y="0"/>
            <wp:positionH relativeFrom="column">
              <wp:align>center</wp:align>
            </wp:positionH>
            <wp:positionV relativeFrom="paragraph">
              <wp:posOffset>635</wp:posOffset>
            </wp:positionV>
            <wp:extent cx="5715000" cy="1251585"/>
            <wp:effectExtent l="0" t="0" r="0" b="0"/>
            <wp:wrapTopAndBottom/>
            <wp:docPr id="73" name="gráficos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gráficos7"/>
                    <pic:cNvPicPr>
                      <a:picLocks noChangeAspect="1" noChangeArrowheads="1"/>
                    </pic:cNvPicPr>
                  </pic:nvPicPr>
                  <pic:blipFill>
                    <a:blip r:embed="rId89"/>
                    <a:stretch>
                      <a:fillRect/>
                    </a:stretch>
                  </pic:blipFill>
                  <pic:spPr bwMode="auto">
                    <a:xfrm>
                      <a:off x="0" y="0"/>
                      <a:ext cx="5715000" cy="1251585"/>
                    </a:xfrm>
                    <a:prstGeom prst="rect">
                      <a:avLst/>
                    </a:prstGeom>
                  </pic:spPr>
                </pic:pic>
              </a:graphicData>
            </a:graphic>
          </wp:anchor>
        </w:drawing>
      </w:r>
    </w:p>
    <w:p w14:paraId="69047DF0" w14:textId="77777777" w:rsidR="00B602BF" w:rsidRDefault="008D3F65">
      <w:pPr>
        <w:jc w:val="both"/>
      </w:pPr>
      <w:r>
        <w:t>Al actualizar un superior masivamente se realizan las siguientes acciones:</w:t>
      </w:r>
    </w:p>
    <w:p w14:paraId="0D6BC734" w14:textId="77777777" w:rsidR="00B602BF" w:rsidRDefault="00B602BF">
      <w:pPr>
        <w:jc w:val="both"/>
      </w:pPr>
    </w:p>
    <w:p w14:paraId="70DF6760" w14:textId="69D5AB7B" w:rsidR="00B602BF" w:rsidRDefault="008D3F65">
      <w:pPr>
        <w:numPr>
          <w:ilvl w:val="0"/>
          <w:numId w:val="11"/>
        </w:numPr>
        <w:jc w:val="both"/>
      </w:pPr>
      <w:r>
        <w:t xml:space="preserve">Se envía un mail de notificación al personal </w:t>
      </w:r>
      <w:r w:rsidR="00C70A9C">
        <w:t>a cargo</w:t>
      </w:r>
      <w:r>
        <w:t xml:space="preserve"> </w:t>
      </w:r>
      <w:r w:rsidR="00866987">
        <w:t>con</w:t>
      </w:r>
      <w:r w:rsidR="00C70A9C">
        <w:t xml:space="preserve"> la información</w:t>
      </w:r>
      <w:r>
        <w:t xml:space="preserve"> </w:t>
      </w:r>
      <w:r w:rsidR="00C70A9C">
        <w:t>d</w:t>
      </w:r>
      <w:r>
        <w:t>el nuevo superior.</w:t>
      </w:r>
    </w:p>
    <w:p w14:paraId="34A104AC" w14:textId="77777777" w:rsidR="00B602BF" w:rsidRDefault="00B602BF">
      <w:pPr>
        <w:ind w:left="720"/>
        <w:jc w:val="both"/>
      </w:pPr>
    </w:p>
    <w:p w14:paraId="1794C25C" w14:textId="600455D8" w:rsidR="00B602BF" w:rsidRDefault="008D3F65">
      <w:pPr>
        <w:numPr>
          <w:ilvl w:val="0"/>
          <w:numId w:val="11"/>
        </w:numPr>
        <w:jc w:val="both"/>
      </w:pPr>
      <w:r>
        <w:t>Todos los permisos e incidencias pendientes de validar/autorizar</w:t>
      </w:r>
      <w:r w:rsidR="00866987">
        <w:t xml:space="preserve"> por el antiguo superior</w:t>
      </w:r>
      <w:r>
        <w:t xml:space="preserve"> serán reasignados al nuevo </w:t>
      </w:r>
      <w:r w:rsidR="00866987">
        <w:t>superior</w:t>
      </w:r>
      <w:r>
        <w:t xml:space="preserve"> para que estos puedan </w:t>
      </w:r>
      <w:r w:rsidR="00866987">
        <w:t>seguir con la tramitación</w:t>
      </w:r>
      <w:r>
        <w:t>.</w:t>
      </w:r>
    </w:p>
    <w:p w14:paraId="114B4F84" w14:textId="77777777" w:rsidR="00B602BF" w:rsidRDefault="00B602BF">
      <w:pPr>
        <w:pStyle w:val="Prrafodelista"/>
      </w:pPr>
    </w:p>
    <w:p w14:paraId="1AABDC09" w14:textId="77777777" w:rsidR="00B602BF" w:rsidRDefault="00B602BF">
      <w:pPr>
        <w:jc w:val="both"/>
      </w:pPr>
    </w:p>
    <w:p w14:paraId="3F82752B" w14:textId="77777777" w:rsidR="00B602BF" w:rsidRDefault="00B602BF">
      <w:pPr>
        <w:jc w:val="both"/>
      </w:pPr>
    </w:p>
    <w:p w14:paraId="40766E9C" w14:textId="77777777" w:rsidR="00B602BF" w:rsidRDefault="008D3F65">
      <w:pPr>
        <w:pStyle w:val="Ttulo21"/>
        <w:numPr>
          <w:ilvl w:val="1"/>
          <w:numId w:val="15"/>
        </w:numPr>
        <w:ind w:left="0" w:firstLine="0"/>
      </w:pPr>
      <w:bookmarkStart w:id="34" w:name="_Toc122425110"/>
      <w:bookmarkStart w:id="35" w:name="_Toc73027648"/>
      <w:bookmarkStart w:id="36" w:name="_Toc73027558"/>
      <w:r>
        <w:t>Gestión de horas sindicales</w:t>
      </w:r>
      <w:bookmarkEnd w:id="34"/>
      <w:r>
        <w:t xml:space="preserve"> </w:t>
      </w:r>
      <w:bookmarkEnd w:id="35"/>
      <w:bookmarkEnd w:id="36"/>
    </w:p>
    <w:p w14:paraId="6CA203BD" w14:textId="77777777" w:rsidR="00B602BF" w:rsidRDefault="00B602BF">
      <w:pPr>
        <w:jc w:val="both"/>
      </w:pPr>
    </w:p>
    <w:p w14:paraId="11C25B5E" w14:textId="05AEE7AE" w:rsidR="00B602BF" w:rsidRDefault="008D3F65">
      <w:pPr>
        <w:jc w:val="both"/>
      </w:pPr>
      <w:r>
        <w:t xml:space="preserve">En </w:t>
      </w:r>
      <w:r w:rsidR="001A0232">
        <w:t>esta opción de menú</w:t>
      </w:r>
      <w:r>
        <w:t xml:space="preserve"> podremos dar de alta, modificar y borrar las horas sindicales de cada usuario, filtrando por DNI y ejercicio.</w:t>
      </w:r>
    </w:p>
    <w:p w14:paraId="1EEB5C65" w14:textId="77777777" w:rsidR="00B602BF" w:rsidRDefault="00B602BF">
      <w:pPr>
        <w:jc w:val="both"/>
      </w:pPr>
    </w:p>
    <w:p w14:paraId="27EFE50A" w14:textId="77777777" w:rsidR="00B602BF" w:rsidRDefault="008D3F65">
      <w:pPr>
        <w:jc w:val="both"/>
      </w:pPr>
      <w:r>
        <w:rPr>
          <w:noProof/>
          <w:lang w:eastAsia="es-ES"/>
        </w:rPr>
        <w:lastRenderedPageBreak/>
        <w:drawing>
          <wp:inline distT="0" distB="1270" distL="0" distR="7620" wp14:anchorId="6618889F" wp14:editId="07777777">
            <wp:extent cx="5612130" cy="3161030"/>
            <wp:effectExtent l="0" t="0" r="0" b="0"/>
            <wp:docPr id="74" name="Imagen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Imagen 62"/>
                    <pic:cNvPicPr>
                      <a:picLocks noChangeAspect="1" noChangeArrowheads="1"/>
                    </pic:cNvPicPr>
                  </pic:nvPicPr>
                  <pic:blipFill>
                    <a:blip r:embed="rId90"/>
                    <a:stretch>
                      <a:fillRect/>
                    </a:stretch>
                  </pic:blipFill>
                  <pic:spPr bwMode="auto">
                    <a:xfrm>
                      <a:off x="0" y="0"/>
                      <a:ext cx="5612130" cy="3161030"/>
                    </a:xfrm>
                    <a:prstGeom prst="rect">
                      <a:avLst/>
                    </a:prstGeom>
                  </pic:spPr>
                </pic:pic>
              </a:graphicData>
            </a:graphic>
          </wp:inline>
        </w:drawing>
      </w:r>
    </w:p>
    <w:p w14:paraId="44D1216F" w14:textId="77777777" w:rsidR="00B602BF" w:rsidRDefault="00B602BF">
      <w:pPr>
        <w:jc w:val="both"/>
      </w:pPr>
    </w:p>
    <w:p w14:paraId="3517F98F" w14:textId="77777777" w:rsidR="00B602BF" w:rsidRDefault="00B602BF">
      <w:pPr>
        <w:jc w:val="both"/>
      </w:pPr>
    </w:p>
    <w:p w14:paraId="1ED823C7" w14:textId="77777777" w:rsidR="00B602BF" w:rsidRDefault="008D3F65">
      <w:pPr>
        <w:pStyle w:val="Ttulo31"/>
        <w:numPr>
          <w:ilvl w:val="2"/>
          <w:numId w:val="15"/>
        </w:numPr>
      </w:pPr>
      <w:bookmarkStart w:id="37" w:name="_Toc73027649"/>
      <w:bookmarkStart w:id="38" w:name="_Toc73027559"/>
      <w:bookmarkStart w:id="39" w:name="_Toc122425111"/>
      <w:r>
        <w:t>Alta horas sindicales</w:t>
      </w:r>
      <w:bookmarkEnd w:id="37"/>
      <w:bookmarkEnd w:id="38"/>
      <w:bookmarkEnd w:id="39"/>
    </w:p>
    <w:p w14:paraId="34223B45" w14:textId="77777777" w:rsidR="00B602BF" w:rsidRDefault="00B602BF">
      <w:pPr>
        <w:jc w:val="both"/>
      </w:pPr>
    </w:p>
    <w:p w14:paraId="539CD7A1" w14:textId="77777777" w:rsidR="00B602BF" w:rsidRDefault="00B602BF">
      <w:pPr>
        <w:jc w:val="both"/>
      </w:pPr>
    </w:p>
    <w:p w14:paraId="0D3BE62B" w14:textId="77777777" w:rsidR="00B602BF" w:rsidRDefault="008D3F65">
      <w:pPr>
        <w:jc w:val="both"/>
      </w:pPr>
      <w:r>
        <w:t>Dentro de la pantalla anterior disponemos en la parte superior derecha de un acceso para dar de alta horas sindicales a usuarios específicos.</w:t>
      </w:r>
    </w:p>
    <w:p w14:paraId="6A9A2604" w14:textId="77777777" w:rsidR="00B602BF" w:rsidRDefault="00B602BF">
      <w:pPr>
        <w:jc w:val="both"/>
      </w:pPr>
    </w:p>
    <w:p w14:paraId="3DD220FA" w14:textId="77777777" w:rsidR="00B602BF" w:rsidRDefault="008D3F65">
      <w:pPr>
        <w:jc w:val="both"/>
      </w:pPr>
      <w:r>
        <w:rPr>
          <w:noProof/>
          <w:lang w:eastAsia="es-ES"/>
        </w:rPr>
        <w:drawing>
          <wp:inline distT="0" distB="0" distL="0" distR="0" wp14:anchorId="56FBB95B" wp14:editId="07777777">
            <wp:extent cx="5705475" cy="3211830"/>
            <wp:effectExtent l="0" t="0" r="0" b="0"/>
            <wp:docPr id="75" name="Imagen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Imagen 64"/>
                    <pic:cNvPicPr>
                      <a:picLocks noChangeAspect="1" noChangeArrowheads="1"/>
                    </pic:cNvPicPr>
                  </pic:nvPicPr>
                  <pic:blipFill>
                    <a:blip r:embed="rId91"/>
                    <a:stretch>
                      <a:fillRect/>
                    </a:stretch>
                  </pic:blipFill>
                  <pic:spPr bwMode="auto">
                    <a:xfrm>
                      <a:off x="0" y="0"/>
                      <a:ext cx="5705475" cy="3211830"/>
                    </a:xfrm>
                    <a:prstGeom prst="rect">
                      <a:avLst/>
                    </a:prstGeom>
                  </pic:spPr>
                </pic:pic>
              </a:graphicData>
            </a:graphic>
          </wp:inline>
        </w:drawing>
      </w:r>
    </w:p>
    <w:p w14:paraId="7B186A81" w14:textId="77777777" w:rsidR="00B602BF" w:rsidRDefault="00B602BF">
      <w:pPr>
        <w:jc w:val="both"/>
      </w:pPr>
    </w:p>
    <w:p w14:paraId="23BC5B68" w14:textId="1B673A47" w:rsidR="00B602BF" w:rsidRDefault="008D3F65">
      <w:pPr>
        <w:jc w:val="both"/>
      </w:pPr>
      <w:r>
        <w:t xml:space="preserve">Una vez accedemos se nos presenta el siguiente formulario con los distintos campos a rellenar para indicar </w:t>
      </w:r>
      <w:r w:rsidR="001A0232">
        <w:t>el DNI de usuario, el ejercicio y el</w:t>
      </w:r>
      <w:r>
        <w:t xml:space="preserve"> número de horas sindicales para cada mes del año.</w:t>
      </w:r>
    </w:p>
    <w:p w14:paraId="4F24943C" w14:textId="77777777" w:rsidR="00B602BF" w:rsidRDefault="00B602BF">
      <w:pPr>
        <w:jc w:val="both"/>
      </w:pPr>
    </w:p>
    <w:p w14:paraId="279C5B98" w14:textId="77777777" w:rsidR="00B602BF" w:rsidRDefault="008D3F65">
      <w:pPr>
        <w:jc w:val="both"/>
      </w:pPr>
      <w:r>
        <w:lastRenderedPageBreak/>
        <w:t>Al introducir los tres primeros dígitos del campo DNI/NIE del usuario le aparecerá un listado de usuarios que están dados de alta en Trama y que tienen esos dígitos en su DNI o NIE.</w:t>
      </w:r>
    </w:p>
    <w:p w14:paraId="6AD9664E" w14:textId="77777777" w:rsidR="00B602BF" w:rsidRDefault="00B602BF">
      <w:pPr>
        <w:jc w:val="both"/>
      </w:pPr>
    </w:p>
    <w:p w14:paraId="6BF7610E" w14:textId="77777777" w:rsidR="00B602BF" w:rsidRDefault="008D3F65">
      <w:pPr>
        <w:jc w:val="both"/>
      </w:pPr>
      <w:r>
        <w:rPr>
          <w:noProof/>
          <w:lang w:eastAsia="es-ES"/>
        </w:rPr>
        <w:drawing>
          <wp:inline distT="0" distB="0" distL="0" distR="0" wp14:anchorId="79966952" wp14:editId="07777777">
            <wp:extent cx="3302635" cy="1035050"/>
            <wp:effectExtent l="0" t="0" r="0" b="0"/>
            <wp:docPr id="76" name="Imagen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Imagen 76"/>
                    <pic:cNvPicPr>
                      <a:picLocks noChangeAspect="1" noChangeArrowheads="1"/>
                    </pic:cNvPicPr>
                  </pic:nvPicPr>
                  <pic:blipFill>
                    <a:blip r:embed="rId92"/>
                    <a:stretch>
                      <a:fillRect/>
                    </a:stretch>
                  </pic:blipFill>
                  <pic:spPr bwMode="auto">
                    <a:xfrm>
                      <a:off x="0" y="0"/>
                      <a:ext cx="3302635" cy="1035050"/>
                    </a:xfrm>
                    <a:prstGeom prst="rect">
                      <a:avLst/>
                    </a:prstGeom>
                  </pic:spPr>
                </pic:pic>
              </a:graphicData>
            </a:graphic>
          </wp:inline>
        </w:drawing>
      </w:r>
    </w:p>
    <w:p w14:paraId="25DC539F" w14:textId="77777777" w:rsidR="00B602BF" w:rsidRDefault="00B602BF">
      <w:pPr>
        <w:jc w:val="both"/>
      </w:pPr>
    </w:p>
    <w:p w14:paraId="63E83F18" w14:textId="77777777" w:rsidR="00B602BF" w:rsidRDefault="00B602BF">
      <w:pPr>
        <w:jc w:val="both"/>
      </w:pPr>
    </w:p>
    <w:p w14:paraId="6FBAD364" w14:textId="77777777" w:rsidR="00B602BF" w:rsidRDefault="00B602BF">
      <w:pPr>
        <w:jc w:val="both"/>
      </w:pPr>
    </w:p>
    <w:p w14:paraId="1413D853" w14:textId="3EEBD0E8" w:rsidR="00B602BF" w:rsidRDefault="0021101B">
      <w:pPr>
        <w:jc w:val="both"/>
      </w:pPr>
      <w:r>
        <w:rPr>
          <w:noProof/>
          <w:lang w:eastAsia="es-ES"/>
        </w:rPr>
        <w:drawing>
          <wp:inline distT="0" distB="0" distL="0" distR="0" wp14:anchorId="61925B3F" wp14:editId="3B778B7B">
            <wp:extent cx="5706110" cy="3979545"/>
            <wp:effectExtent l="0" t="0" r="8890" b="1905"/>
            <wp:docPr id="108" name="Imagen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5706110" cy="3979545"/>
                    </a:xfrm>
                    <a:prstGeom prst="rect">
                      <a:avLst/>
                    </a:prstGeom>
                    <a:noFill/>
                    <a:ln>
                      <a:noFill/>
                    </a:ln>
                  </pic:spPr>
                </pic:pic>
              </a:graphicData>
            </a:graphic>
          </wp:inline>
        </w:drawing>
      </w:r>
    </w:p>
    <w:p w14:paraId="2A7A9836" w14:textId="77777777" w:rsidR="00B602BF" w:rsidRDefault="00B602BF">
      <w:pPr>
        <w:jc w:val="both"/>
      </w:pPr>
    </w:p>
    <w:p w14:paraId="77BABC38" w14:textId="77777777" w:rsidR="00B602BF" w:rsidRDefault="008D3F65">
      <w:pPr>
        <w:jc w:val="both"/>
      </w:pPr>
      <w:r>
        <w:t>Si introducimos un valor en el mes de Enero y pulsamos el botón “Copiar”, aparecerá este mismo valor en el resto de meses. Una vez introducidos los datos pulsamos “Guardar” y se habrá dado de alta las horas sindicales para todo el año para ese usuario.</w:t>
      </w:r>
    </w:p>
    <w:p w14:paraId="47CE7A2C" w14:textId="77777777" w:rsidR="00B602BF" w:rsidRDefault="00B602BF">
      <w:pPr>
        <w:jc w:val="both"/>
      </w:pPr>
    </w:p>
    <w:p w14:paraId="2C7DA92C" w14:textId="77777777" w:rsidR="00B602BF" w:rsidRDefault="00B602BF">
      <w:pPr>
        <w:jc w:val="both"/>
      </w:pPr>
    </w:p>
    <w:p w14:paraId="1CC285E3" w14:textId="77777777" w:rsidR="00B602BF" w:rsidRDefault="008D3F65">
      <w:pPr>
        <w:pStyle w:val="Ttulo31"/>
        <w:numPr>
          <w:ilvl w:val="2"/>
          <w:numId w:val="15"/>
        </w:numPr>
      </w:pPr>
      <w:bookmarkStart w:id="40" w:name="_Toc122425112"/>
      <w:r>
        <w:t>Editar horas sindicales</w:t>
      </w:r>
      <w:bookmarkEnd w:id="40"/>
    </w:p>
    <w:p w14:paraId="3F904CCB" w14:textId="77777777" w:rsidR="00B602BF" w:rsidRDefault="00B602BF"/>
    <w:p w14:paraId="19F18C62" w14:textId="77777777" w:rsidR="00B602BF" w:rsidRDefault="008D3F65">
      <w:pPr>
        <w:jc w:val="both"/>
      </w:pPr>
      <w:r>
        <w:t xml:space="preserve">Para editar las horas sindicales de un usuario, debemos localizarlo buscándolo por DNI/NIE y ejercicio. Una vez que nos aparezca en el listado, debemos pulsar el icono </w:t>
      </w:r>
      <w:r>
        <w:rPr>
          <w:noProof/>
          <w:lang w:eastAsia="es-ES"/>
        </w:rPr>
        <w:drawing>
          <wp:inline distT="0" distB="0" distL="0" distR="0" wp14:anchorId="61B26E99" wp14:editId="07777777">
            <wp:extent cx="173990" cy="151130"/>
            <wp:effectExtent l="0" t="0" r="0" b="0"/>
            <wp:docPr id="78" name="Imagen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Imagen 78"/>
                    <pic:cNvPicPr>
                      <a:picLocks noChangeAspect="1" noChangeArrowheads="1"/>
                    </pic:cNvPicPr>
                  </pic:nvPicPr>
                  <pic:blipFill>
                    <a:blip r:embed="rId94"/>
                    <a:stretch>
                      <a:fillRect/>
                    </a:stretch>
                  </pic:blipFill>
                  <pic:spPr bwMode="auto">
                    <a:xfrm>
                      <a:off x="0" y="0"/>
                      <a:ext cx="173990" cy="151130"/>
                    </a:xfrm>
                    <a:prstGeom prst="rect">
                      <a:avLst/>
                    </a:prstGeom>
                  </pic:spPr>
                </pic:pic>
              </a:graphicData>
            </a:graphic>
          </wp:inline>
        </w:drawing>
      </w:r>
      <w:r>
        <w:t>que tiene el subtítulo de “Horas sindicales”.</w:t>
      </w:r>
    </w:p>
    <w:p w14:paraId="040360B8" w14:textId="77777777" w:rsidR="00B602BF" w:rsidRDefault="00B602BF">
      <w:pPr>
        <w:jc w:val="both"/>
      </w:pPr>
    </w:p>
    <w:p w14:paraId="17A1CA98" w14:textId="77777777" w:rsidR="00B602BF" w:rsidRDefault="00B602BF">
      <w:pPr>
        <w:jc w:val="both"/>
      </w:pPr>
    </w:p>
    <w:p w14:paraId="100C5B58" w14:textId="77777777" w:rsidR="00B602BF" w:rsidRDefault="008D3F65">
      <w:pPr>
        <w:jc w:val="both"/>
      </w:pPr>
      <w:r>
        <w:rPr>
          <w:noProof/>
          <w:lang w:eastAsia="es-ES"/>
        </w:rPr>
        <w:lastRenderedPageBreak/>
        <w:drawing>
          <wp:inline distT="0" distB="0" distL="0" distR="0" wp14:anchorId="5E86E085" wp14:editId="07777777">
            <wp:extent cx="5713095" cy="3053080"/>
            <wp:effectExtent l="0" t="0" r="0" b="0"/>
            <wp:docPr id="79" name="Imagen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Imagen 79"/>
                    <pic:cNvPicPr>
                      <a:picLocks noChangeAspect="1" noChangeArrowheads="1"/>
                    </pic:cNvPicPr>
                  </pic:nvPicPr>
                  <pic:blipFill>
                    <a:blip r:embed="rId95"/>
                    <a:stretch>
                      <a:fillRect/>
                    </a:stretch>
                  </pic:blipFill>
                  <pic:spPr bwMode="auto">
                    <a:xfrm>
                      <a:off x="0" y="0"/>
                      <a:ext cx="5713095" cy="3053080"/>
                    </a:xfrm>
                    <a:prstGeom prst="rect">
                      <a:avLst/>
                    </a:prstGeom>
                  </pic:spPr>
                </pic:pic>
              </a:graphicData>
            </a:graphic>
          </wp:inline>
        </w:drawing>
      </w:r>
      <w:r>
        <w:t xml:space="preserve"> </w:t>
      </w:r>
    </w:p>
    <w:p w14:paraId="1A55251A" w14:textId="77777777" w:rsidR="00B602BF" w:rsidRDefault="00B602BF"/>
    <w:p w14:paraId="4F6D2C48" w14:textId="77777777" w:rsidR="00B602BF" w:rsidRDefault="00B602BF"/>
    <w:p w14:paraId="15D617F1" w14:textId="77777777" w:rsidR="00B602BF" w:rsidRDefault="008D3F65">
      <w:r>
        <w:t>Una vez pulsado el icono de “Horas sindicales”, accedemos a la pantalla de modificación de Horas Sindicales, donde podremos ver las horas sindicales del usuario para todo el año.</w:t>
      </w:r>
    </w:p>
    <w:p w14:paraId="31F27C88" w14:textId="77777777" w:rsidR="00B602BF" w:rsidRDefault="00B602BF"/>
    <w:p w14:paraId="145C11DD" w14:textId="6F807537" w:rsidR="00B602BF" w:rsidRDefault="00B602BF"/>
    <w:p w14:paraId="18B0B45C" w14:textId="58A29023" w:rsidR="003E5F87" w:rsidRDefault="003E5F87">
      <w:r>
        <w:rPr>
          <w:noProof/>
          <w:lang w:eastAsia="es-ES"/>
        </w:rPr>
        <w:drawing>
          <wp:inline distT="0" distB="0" distL="0" distR="0" wp14:anchorId="1D219B6E" wp14:editId="3AFEB640">
            <wp:extent cx="5713095" cy="3840480"/>
            <wp:effectExtent l="0" t="0" r="0" b="0"/>
            <wp:docPr id="95" name="Imagen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5713095" cy="3840480"/>
                    </a:xfrm>
                    <a:prstGeom prst="rect">
                      <a:avLst/>
                    </a:prstGeom>
                    <a:noFill/>
                    <a:ln>
                      <a:noFill/>
                    </a:ln>
                  </pic:spPr>
                </pic:pic>
              </a:graphicData>
            </a:graphic>
          </wp:inline>
        </w:drawing>
      </w:r>
    </w:p>
    <w:p w14:paraId="6B40E7A7" w14:textId="77777777" w:rsidR="00B602BF" w:rsidRDefault="00B602BF"/>
    <w:p w14:paraId="22D5C840" w14:textId="77777777" w:rsidR="00B602BF" w:rsidRDefault="008D3F65">
      <w:r>
        <w:t>Simplemente se modifica el valor de los meses que corresponda y se pulsa Guardar. No se permite modificar los valores de los meses anteriores a la fecha actual.</w:t>
      </w:r>
    </w:p>
    <w:p w14:paraId="3FFF7D4A" w14:textId="77777777" w:rsidR="00B602BF" w:rsidRDefault="00B602BF"/>
    <w:p w14:paraId="287B69A3" w14:textId="77777777" w:rsidR="00B602BF" w:rsidRDefault="00B602BF"/>
    <w:p w14:paraId="5DFB02C7" w14:textId="77777777" w:rsidR="00B602BF" w:rsidRDefault="008D3F65">
      <w:pPr>
        <w:pStyle w:val="Ttulo31"/>
        <w:numPr>
          <w:ilvl w:val="2"/>
          <w:numId w:val="15"/>
        </w:numPr>
      </w:pPr>
      <w:bookmarkStart w:id="41" w:name="_Toc122425113"/>
      <w:r>
        <w:t>Borrar horas sindicales</w:t>
      </w:r>
      <w:bookmarkEnd w:id="41"/>
    </w:p>
    <w:p w14:paraId="63A0829D" w14:textId="77777777" w:rsidR="00B602BF" w:rsidRDefault="00B602BF"/>
    <w:p w14:paraId="3014E350" w14:textId="77777777" w:rsidR="00B602BF" w:rsidRDefault="008D3F65">
      <w:pPr>
        <w:jc w:val="both"/>
      </w:pPr>
      <w:r>
        <w:t xml:space="preserve">Al igual que para editar, para borrar debemos buscar al usuario por por DNI/NIE y ejercicio. Una vez que nos aparezca en el listado el usuario que queremos borrar las horas, debemos pulsar el icono </w:t>
      </w:r>
      <w:r>
        <w:rPr>
          <w:noProof/>
          <w:lang w:eastAsia="es-ES"/>
        </w:rPr>
        <w:drawing>
          <wp:inline distT="0" distB="0" distL="0" distR="9525" wp14:anchorId="468B31A8" wp14:editId="07777777">
            <wp:extent cx="161925" cy="209550"/>
            <wp:effectExtent l="0" t="0" r="0" b="0"/>
            <wp:docPr id="81" name="Imagen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Imagen 86"/>
                    <pic:cNvPicPr>
                      <a:picLocks noChangeAspect="1" noChangeArrowheads="1"/>
                    </pic:cNvPicPr>
                  </pic:nvPicPr>
                  <pic:blipFill>
                    <a:blip r:embed="rId97"/>
                    <a:stretch>
                      <a:fillRect/>
                    </a:stretch>
                  </pic:blipFill>
                  <pic:spPr bwMode="auto">
                    <a:xfrm>
                      <a:off x="0" y="0"/>
                      <a:ext cx="161925" cy="209550"/>
                    </a:xfrm>
                    <a:prstGeom prst="rect">
                      <a:avLst/>
                    </a:prstGeom>
                  </pic:spPr>
                </pic:pic>
              </a:graphicData>
            </a:graphic>
          </wp:inline>
        </w:drawing>
      </w:r>
      <w:r>
        <w:t xml:space="preserve"> que tiene el subtítulo de “Eliminar”.</w:t>
      </w:r>
    </w:p>
    <w:p w14:paraId="39CA8924" w14:textId="77777777" w:rsidR="00B602BF" w:rsidRDefault="00B602BF"/>
    <w:p w14:paraId="1BB6F150" w14:textId="77777777" w:rsidR="00B602BF" w:rsidRDefault="008D3F65">
      <w:r>
        <w:rPr>
          <w:noProof/>
          <w:lang w:eastAsia="es-ES"/>
        </w:rPr>
        <w:drawing>
          <wp:inline distT="0" distB="0" distL="0" distR="0" wp14:anchorId="32137E28" wp14:editId="07777777">
            <wp:extent cx="5713095" cy="3053080"/>
            <wp:effectExtent l="0" t="0" r="0" b="0"/>
            <wp:docPr id="82" name="Imagen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Imagen 81"/>
                    <pic:cNvPicPr>
                      <a:picLocks noChangeAspect="1" noChangeArrowheads="1"/>
                    </pic:cNvPicPr>
                  </pic:nvPicPr>
                  <pic:blipFill>
                    <a:blip r:embed="rId98"/>
                    <a:stretch>
                      <a:fillRect/>
                    </a:stretch>
                  </pic:blipFill>
                  <pic:spPr bwMode="auto">
                    <a:xfrm>
                      <a:off x="0" y="0"/>
                      <a:ext cx="5713095" cy="3053080"/>
                    </a:xfrm>
                    <a:prstGeom prst="rect">
                      <a:avLst/>
                    </a:prstGeom>
                  </pic:spPr>
                </pic:pic>
              </a:graphicData>
            </a:graphic>
          </wp:inline>
        </w:drawing>
      </w:r>
    </w:p>
    <w:p w14:paraId="04338875" w14:textId="77777777" w:rsidR="00B602BF" w:rsidRDefault="00B602BF"/>
    <w:p w14:paraId="2CCB938B" w14:textId="77777777" w:rsidR="00B602BF" w:rsidRDefault="00B602BF">
      <w:pPr>
        <w:jc w:val="both"/>
      </w:pPr>
    </w:p>
    <w:p w14:paraId="216ACC08" w14:textId="77777777" w:rsidR="00B602BF" w:rsidRDefault="008D3F65">
      <w:pPr>
        <w:jc w:val="both"/>
      </w:pPr>
      <w:r>
        <w:t>Al pulsar el icono de eliminar, nos aparecerá un mensaje informativo advirtiéndonos que se borrarán las horas sindicales del usuario de los meses posteriores a la fecha y nos pedirá confirmación de la operación.</w:t>
      </w:r>
    </w:p>
    <w:p w14:paraId="796B98D5" w14:textId="77777777" w:rsidR="00B602BF" w:rsidRDefault="00B602BF">
      <w:pPr>
        <w:jc w:val="both"/>
      </w:pPr>
    </w:p>
    <w:p w14:paraId="344BE600" w14:textId="77777777" w:rsidR="00B602BF" w:rsidRDefault="00B602BF">
      <w:pPr>
        <w:jc w:val="both"/>
      </w:pPr>
    </w:p>
    <w:p w14:paraId="7EE3B4B9" w14:textId="77777777" w:rsidR="00B602BF" w:rsidRDefault="008D3F65">
      <w:pPr>
        <w:jc w:val="both"/>
      </w:pPr>
      <w:r>
        <w:rPr>
          <w:noProof/>
          <w:lang w:eastAsia="es-ES"/>
        </w:rPr>
        <w:drawing>
          <wp:inline distT="0" distB="0" distL="0" distR="0" wp14:anchorId="792206F6" wp14:editId="07777777">
            <wp:extent cx="3498850" cy="1749425"/>
            <wp:effectExtent l="0" t="0" r="0" b="0"/>
            <wp:docPr id="83" name="Imagen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Imagen 87"/>
                    <pic:cNvPicPr>
                      <a:picLocks noChangeAspect="1" noChangeArrowheads="1"/>
                    </pic:cNvPicPr>
                  </pic:nvPicPr>
                  <pic:blipFill>
                    <a:blip r:embed="rId99"/>
                    <a:stretch>
                      <a:fillRect/>
                    </a:stretch>
                  </pic:blipFill>
                  <pic:spPr bwMode="auto">
                    <a:xfrm>
                      <a:off x="0" y="0"/>
                      <a:ext cx="3498850" cy="1749425"/>
                    </a:xfrm>
                    <a:prstGeom prst="rect">
                      <a:avLst/>
                    </a:prstGeom>
                  </pic:spPr>
                </pic:pic>
              </a:graphicData>
            </a:graphic>
          </wp:inline>
        </w:drawing>
      </w:r>
    </w:p>
    <w:p w14:paraId="17D63EA2" w14:textId="77777777" w:rsidR="00B602BF" w:rsidRDefault="00B602BF">
      <w:pPr>
        <w:jc w:val="both"/>
      </w:pPr>
    </w:p>
    <w:p w14:paraId="7A2BA621" w14:textId="1EA1BB1B" w:rsidR="00B602BF" w:rsidRDefault="008D3F65">
      <w:pPr>
        <w:jc w:val="both"/>
      </w:pPr>
      <w:r>
        <w:t>Si pulsamos Borrar, las horas sindicales de los meses posteriores para este usuario tendrán un valor de 0. Las horas de los meses anteriores no se borra</w:t>
      </w:r>
      <w:r w:rsidR="001A0232">
        <w:t>n</w:t>
      </w:r>
      <w:r>
        <w:t xml:space="preserve"> ni se modifican de ninguna forma.</w:t>
      </w:r>
    </w:p>
    <w:p w14:paraId="3D93CE5B" w14:textId="77777777" w:rsidR="001A0232" w:rsidRDefault="001A0232">
      <w:pPr>
        <w:jc w:val="both"/>
      </w:pPr>
    </w:p>
    <w:p w14:paraId="6A6040D6" w14:textId="77777777" w:rsidR="001A0232" w:rsidRDefault="001A0232">
      <w:pPr>
        <w:jc w:val="both"/>
      </w:pPr>
    </w:p>
    <w:p w14:paraId="52E608EF" w14:textId="77777777" w:rsidR="00B602BF" w:rsidRDefault="00B602BF">
      <w:pPr>
        <w:jc w:val="both"/>
      </w:pPr>
    </w:p>
    <w:p w14:paraId="314F4C0B" w14:textId="77777777" w:rsidR="00B602BF" w:rsidRDefault="008D3F65">
      <w:pPr>
        <w:pStyle w:val="Ttulo21"/>
        <w:numPr>
          <w:ilvl w:val="1"/>
          <w:numId w:val="15"/>
        </w:numPr>
        <w:ind w:left="0" w:firstLine="0"/>
      </w:pPr>
      <w:bookmarkStart w:id="42" w:name="_Toc122425114"/>
      <w:r>
        <w:lastRenderedPageBreak/>
        <w:t>Gestión de horas de Compensación por trabajo extra</w:t>
      </w:r>
      <w:bookmarkEnd w:id="42"/>
    </w:p>
    <w:p w14:paraId="074E47F7" w14:textId="77777777" w:rsidR="00B602BF" w:rsidRDefault="00B602BF">
      <w:pPr>
        <w:jc w:val="both"/>
      </w:pPr>
    </w:p>
    <w:p w14:paraId="2C1FCC54" w14:textId="2B8D093A" w:rsidR="00B602BF" w:rsidRDefault="008D3F65">
      <w:pPr>
        <w:jc w:val="both"/>
      </w:pPr>
      <w:r>
        <w:t xml:space="preserve">En </w:t>
      </w:r>
      <w:r w:rsidR="001A0232">
        <w:t>esta opción</w:t>
      </w:r>
      <w:r>
        <w:t xml:space="preserve"> de menú podremos dar de alta, modificar y borrar las horas de compensación por trabajo extra de cada usuario, filtrando por DNI y ejercicio.</w:t>
      </w:r>
    </w:p>
    <w:p w14:paraId="4A852BA6" w14:textId="77777777" w:rsidR="00B602BF" w:rsidRDefault="00B602BF">
      <w:pPr>
        <w:jc w:val="both"/>
      </w:pPr>
    </w:p>
    <w:p w14:paraId="1299FC03" w14:textId="77777777" w:rsidR="00B602BF" w:rsidRDefault="008D3F65">
      <w:pPr>
        <w:jc w:val="both"/>
      </w:pPr>
      <w:r>
        <w:rPr>
          <w:noProof/>
          <w:lang w:eastAsia="es-ES"/>
        </w:rPr>
        <w:drawing>
          <wp:inline distT="0" distB="6985" distL="0" distR="7620" wp14:anchorId="5C831DED" wp14:editId="07777777">
            <wp:extent cx="5612130" cy="3021965"/>
            <wp:effectExtent l="0" t="0" r="0" b="0"/>
            <wp:docPr id="84" name="Imagen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Imagen 112"/>
                    <pic:cNvPicPr>
                      <a:picLocks noChangeAspect="1" noChangeArrowheads="1"/>
                    </pic:cNvPicPr>
                  </pic:nvPicPr>
                  <pic:blipFill>
                    <a:blip r:embed="rId100"/>
                    <a:stretch>
                      <a:fillRect/>
                    </a:stretch>
                  </pic:blipFill>
                  <pic:spPr bwMode="auto">
                    <a:xfrm>
                      <a:off x="0" y="0"/>
                      <a:ext cx="5612130" cy="3021965"/>
                    </a:xfrm>
                    <a:prstGeom prst="rect">
                      <a:avLst/>
                    </a:prstGeom>
                  </pic:spPr>
                </pic:pic>
              </a:graphicData>
            </a:graphic>
          </wp:inline>
        </w:drawing>
      </w:r>
    </w:p>
    <w:p w14:paraId="53508331" w14:textId="77777777" w:rsidR="00B602BF" w:rsidRDefault="00B602BF">
      <w:pPr>
        <w:jc w:val="both"/>
      </w:pPr>
    </w:p>
    <w:p w14:paraId="4C694B97" w14:textId="77777777" w:rsidR="00B602BF" w:rsidRDefault="00B602BF">
      <w:pPr>
        <w:jc w:val="both"/>
      </w:pPr>
    </w:p>
    <w:p w14:paraId="08F0BEEA" w14:textId="5CA7C69E" w:rsidR="00B602BF" w:rsidRDefault="008D3F65">
      <w:pPr>
        <w:pStyle w:val="Ttulo31"/>
        <w:numPr>
          <w:ilvl w:val="2"/>
          <w:numId w:val="15"/>
        </w:numPr>
      </w:pPr>
      <w:bookmarkStart w:id="43" w:name="_Toc122425115"/>
      <w:r>
        <w:t>Alta horas</w:t>
      </w:r>
      <w:r w:rsidR="001A0232">
        <w:t xml:space="preserve"> de</w:t>
      </w:r>
      <w:r>
        <w:t xml:space="preserve"> Compensación</w:t>
      </w:r>
      <w:bookmarkEnd w:id="43"/>
    </w:p>
    <w:p w14:paraId="5EB26D91" w14:textId="77777777" w:rsidR="00B602BF" w:rsidRDefault="00B602BF">
      <w:pPr>
        <w:jc w:val="both"/>
      </w:pPr>
    </w:p>
    <w:p w14:paraId="3BC8F9AD" w14:textId="77777777" w:rsidR="00B602BF" w:rsidRDefault="00B602BF">
      <w:pPr>
        <w:jc w:val="both"/>
      </w:pPr>
    </w:p>
    <w:p w14:paraId="756481D1" w14:textId="77777777" w:rsidR="00B602BF" w:rsidRDefault="008D3F65">
      <w:pPr>
        <w:jc w:val="both"/>
      </w:pPr>
      <w:r>
        <w:t>Dentro de la pantalla anterior disponemos en la parte superior derecha de un acceso para dar de alta  las horas de compensación por trabajo extra a usuarios específicos.</w:t>
      </w:r>
    </w:p>
    <w:p w14:paraId="18D160CB" w14:textId="77777777" w:rsidR="00B602BF" w:rsidRDefault="00B602BF">
      <w:pPr>
        <w:jc w:val="both"/>
      </w:pPr>
    </w:p>
    <w:p w14:paraId="61AC30FB" w14:textId="77777777" w:rsidR="00B602BF" w:rsidRDefault="008D3F65">
      <w:pPr>
        <w:jc w:val="both"/>
      </w:pPr>
      <w:r>
        <w:rPr>
          <w:noProof/>
          <w:lang w:eastAsia="es-ES"/>
        </w:rPr>
        <w:lastRenderedPageBreak/>
        <w:drawing>
          <wp:inline distT="0" distB="4445" distL="0" distR="7620" wp14:anchorId="34B20C00" wp14:editId="07777777">
            <wp:extent cx="5612130" cy="3100705"/>
            <wp:effectExtent l="0" t="0" r="0" b="0"/>
            <wp:docPr id="85" name="Imagen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Imagen 113"/>
                    <pic:cNvPicPr>
                      <a:picLocks noChangeAspect="1" noChangeArrowheads="1"/>
                    </pic:cNvPicPr>
                  </pic:nvPicPr>
                  <pic:blipFill>
                    <a:blip r:embed="rId101"/>
                    <a:stretch>
                      <a:fillRect/>
                    </a:stretch>
                  </pic:blipFill>
                  <pic:spPr bwMode="auto">
                    <a:xfrm>
                      <a:off x="0" y="0"/>
                      <a:ext cx="5612130" cy="3100705"/>
                    </a:xfrm>
                    <a:prstGeom prst="rect">
                      <a:avLst/>
                    </a:prstGeom>
                  </pic:spPr>
                </pic:pic>
              </a:graphicData>
            </a:graphic>
          </wp:inline>
        </w:drawing>
      </w:r>
    </w:p>
    <w:p w14:paraId="26B1A375" w14:textId="77777777" w:rsidR="00B602BF" w:rsidRDefault="00B602BF">
      <w:pPr>
        <w:jc w:val="both"/>
      </w:pPr>
    </w:p>
    <w:p w14:paraId="7A66DF13" w14:textId="50F0E7C2" w:rsidR="00B602BF" w:rsidRDefault="008D3F65">
      <w:pPr>
        <w:jc w:val="both"/>
      </w:pPr>
      <w:r>
        <w:t>Una v</w:t>
      </w:r>
      <w:r w:rsidR="00B4337F">
        <w:t xml:space="preserve">ez accedemos se nos presenta un </w:t>
      </w:r>
      <w:r>
        <w:t xml:space="preserve">formulario </w:t>
      </w:r>
      <w:r w:rsidR="00B4337F">
        <w:t>donde se debe</w:t>
      </w:r>
      <w:r>
        <w:t xml:space="preserve"> indicar e</w:t>
      </w:r>
      <w:r w:rsidR="00F42E7B">
        <w:t xml:space="preserve">l DNI de usuario, el ejercicio y el </w:t>
      </w:r>
      <w:r>
        <w:t>número de horas de compensación por trabajo extra.</w:t>
      </w:r>
    </w:p>
    <w:p w14:paraId="211FC6EA" w14:textId="77777777" w:rsidR="00B602BF" w:rsidRDefault="00B602BF">
      <w:pPr>
        <w:jc w:val="both"/>
      </w:pPr>
    </w:p>
    <w:p w14:paraId="1A3677BB" w14:textId="77777777" w:rsidR="00B602BF" w:rsidRDefault="008D3F65">
      <w:pPr>
        <w:jc w:val="both"/>
      </w:pPr>
      <w:r>
        <w:t>Al introducir los tres primeros dígitos del campo DNI/NIE del usuario le aparecerá un listado de usuarios que están dados de alta en Trama y que tienen esos dígitos en su DNI o NIE.</w:t>
      </w:r>
    </w:p>
    <w:p w14:paraId="764ED501" w14:textId="77777777" w:rsidR="00B602BF" w:rsidRDefault="00B602BF">
      <w:pPr>
        <w:jc w:val="both"/>
      </w:pPr>
    </w:p>
    <w:p w14:paraId="0AB93745" w14:textId="6E12F8CA" w:rsidR="00B602BF" w:rsidRDefault="00B602BF">
      <w:pPr>
        <w:jc w:val="both"/>
      </w:pPr>
    </w:p>
    <w:p w14:paraId="2E1DAB67" w14:textId="0952758C" w:rsidR="003E5F87" w:rsidRDefault="00F42E7B">
      <w:pPr>
        <w:jc w:val="both"/>
      </w:pPr>
      <w:r>
        <w:rPr>
          <w:noProof/>
          <w:lang w:eastAsia="es-ES"/>
        </w:rPr>
        <w:drawing>
          <wp:inline distT="0" distB="0" distL="0" distR="0" wp14:anchorId="56980E72" wp14:editId="5C497676">
            <wp:extent cx="5706110" cy="1901825"/>
            <wp:effectExtent l="0" t="0" r="8890" b="3175"/>
            <wp:docPr id="89" name="Imagen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5706110" cy="1901825"/>
                    </a:xfrm>
                    <a:prstGeom prst="rect">
                      <a:avLst/>
                    </a:prstGeom>
                    <a:noFill/>
                    <a:ln>
                      <a:noFill/>
                    </a:ln>
                  </pic:spPr>
                </pic:pic>
              </a:graphicData>
            </a:graphic>
          </wp:inline>
        </w:drawing>
      </w:r>
    </w:p>
    <w:p w14:paraId="49635555" w14:textId="77777777" w:rsidR="00B602BF" w:rsidRDefault="00B602BF">
      <w:pPr>
        <w:jc w:val="both"/>
      </w:pPr>
    </w:p>
    <w:p w14:paraId="1E954643" w14:textId="77777777" w:rsidR="00B602BF" w:rsidRDefault="00B602BF">
      <w:pPr>
        <w:jc w:val="both"/>
      </w:pPr>
    </w:p>
    <w:p w14:paraId="627AA0AC" w14:textId="77777777" w:rsidR="00B602BF" w:rsidRDefault="00B602BF">
      <w:pPr>
        <w:jc w:val="both"/>
      </w:pPr>
    </w:p>
    <w:p w14:paraId="767E7C13" w14:textId="77777777" w:rsidR="00B602BF" w:rsidRDefault="008D3F65">
      <w:pPr>
        <w:pStyle w:val="Ttulo31"/>
        <w:numPr>
          <w:ilvl w:val="2"/>
          <w:numId w:val="15"/>
        </w:numPr>
      </w:pPr>
      <w:bookmarkStart w:id="44" w:name="_Toc122425116"/>
      <w:r>
        <w:t>Editar horas de compensación</w:t>
      </w:r>
      <w:bookmarkEnd w:id="44"/>
    </w:p>
    <w:p w14:paraId="401A7268" w14:textId="77777777" w:rsidR="00B602BF" w:rsidRDefault="00B602BF"/>
    <w:p w14:paraId="5A0BA3CB" w14:textId="71DBB856" w:rsidR="00B602BF" w:rsidRDefault="008D3F65">
      <w:pPr>
        <w:jc w:val="both"/>
      </w:pPr>
      <w:r>
        <w:t xml:space="preserve">Para editar las horas de compensación por trabajo extra de un usuario, debemos localizarlo buscándolo por DNI/NIE y ejercicio. Una vez que nos aparezca en el listado, debemos pulsar el icono </w:t>
      </w:r>
      <w:r>
        <w:rPr>
          <w:noProof/>
          <w:lang w:eastAsia="es-ES"/>
        </w:rPr>
        <w:drawing>
          <wp:inline distT="0" distB="0" distL="0" distR="0" wp14:anchorId="347ADA7B" wp14:editId="07777777">
            <wp:extent cx="173990" cy="151130"/>
            <wp:effectExtent l="0" t="0" r="0" b="0"/>
            <wp:docPr id="88" name="Imagen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n 105"/>
                    <pic:cNvPicPr>
                      <a:picLocks noChangeAspect="1" noChangeArrowheads="1"/>
                    </pic:cNvPicPr>
                  </pic:nvPicPr>
                  <pic:blipFill>
                    <a:blip r:embed="rId94"/>
                    <a:stretch>
                      <a:fillRect/>
                    </a:stretch>
                  </pic:blipFill>
                  <pic:spPr bwMode="auto">
                    <a:xfrm>
                      <a:off x="0" y="0"/>
                      <a:ext cx="173990" cy="151130"/>
                    </a:xfrm>
                    <a:prstGeom prst="rect">
                      <a:avLst/>
                    </a:prstGeom>
                  </pic:spPr>
                </pic:pic>
              </a:graphicData>
            </a:graphic>
          </wp:inline>
        </w:drawing>
      </w:r>
      <w:r w:rsidR="00F42E7B">
        <w:t xml:space="preserve"> </w:t>
      </w:r>
      <w:r>
        <w:t xml:space="preserve">que tiene el subtítulo de “Horas de </w:t>
      </w:r>
      <w:r w:rsidR="003E5F87">
        <w:t>compensación</w:t>
      </w:r>
      <w:r>
        <w:t>”.</w:t>
      </w:r>
    </w:p>
    <w:p w14:paraId="752F30A4" w14:textId="77777777" w:rsidR="00B602BF" w:rsidRDefault="00B602BF">
      <w:pPr>
        <w:jc w:val="both"/>
      </w:pPr>
    </w:p>
    <w:p w14:paraId="3048BA75" w14:textId="191A85C2" w:rsidR="00B602BF" w:rsidRDefault="0021101B">
      <w:pPr>
        <w:jc w:val="both"/>
      </w:pPr>
      <w:r>
        <w:rPr>
          <w:noProof/>
          <w:lang w:eastAsia="es-ES"/>
        </w:rPr>
        <w:lastRenderedPageBreak/>
        <w:drawing>
          <wp:inline distT="0" distB="0" distL="0" distR="0" wp14:anchorId="57098478" wp14:editId="5459EE5F">
            <wp:extent cx="5713095" cy="3408680"/>
            <wp:effectExtent l="0" t="0" r="1905" b="1270"/>
            <wp:docPr id="109" name="Imagen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5713095" cy="3408680"/>
                    </a:xfrm>
                    <a:prstGeom prst="rect">
                      <a:avLst/>
                    </a:prstGeom>
                    <a:noFill/>
                    <a:ln>
                      <a:noFill/>
                    </a:ln>
                  </pic:spPr>
                </pic:pic>
              </a:graphicData>
            </a:graphic>
          </wp:inline>
        </w:drawing>
      </w:r>
    </w:p>
    <w:p w14:paraId="12F40E89" w14:textId="77777777" w:rsidR="00B602BF" w:rsidRDefault="008D3F65">
      <w:pPr>
        <w:jc w:val="both"/>
      </w:pPr>
      <w:r>
        <w:t xml:space="preserve"> </w:t>
      </w:r>
    </w:p>
    <w:p w14:paraId="3793568E" w14:textId="77777777" w:rsidR="00B602BF" w:rsidRDefault="00B602BF"/>
    <w:p w14:paraId="081CEB47" w14:textId="77777777" w:rsidR="00B602BF" w:rsidRDefault="00B602BF"/>
    <w:p w14:paraId="54D4AFED" w14:textId="77777777" w:rsidR="00B602BF" w:rsidRDefault="00B602BF"/>
    <w:p w14:paraId="608DEACE" w14:textId="23F8BE72" w:rsidR="00B602BF" w:rsidRDefault="0021101B">
      <w:r>
        <w:rPr>
          <w:noProof/>
          <w:lang w:eastAsia="es-ES"/>
        </w:rPr>
        <w:drawing>
          <wp:inline distT="0" distB="0" distL="0" distR="0" wp14:anchorId="10D6017E" wp14:editId="2A58992B">
            <wp:extent cx="5706110" cy="2369820"/>
            <wp:effectExtent l="0" t="0" r="8890" b="0"/>
            <wp:docPr id="110" name="Imagen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5706110" cy="2369820"/>
                    </a:xfrm>
                    <a:prstGeom prst="rect">
                      <a:avLst/>
                    </a:prstGeom>
                    <a:noFill/>
                    <a:ln>
                      <a:noFill/>
                    </a:ln>
                  </pic:spPr>
                </pic:pic>
              </a:graphicData>
            </a:graphic>
          </wp:inline>
        </w:drawing>
      </w:r>
      <w:r w:rsidR="008D3F65">
        <w:rPr>
          <w:lang w:eastAsia="es-ES"/>
        </w:rPr>
        <w:t xml:space="preserve"> </w:t>
      </w:r>
    </w:p>
    <w:p w14:paraId="0FBA7733" w14:textId="77777777" w:rsidR="00B602BF" w:rsidRDefault="00B602BF"/>
    <w:p w14:paraId="5913E74E" w14:textId="77777777" w:rsidR="00B602BF" w:rsidRDefault="008D3F65">
      <w:r>
        <w:t>Simplemente se modifica el valor de la bolsa de horas de compensación que corresponda y se pulsa Guardar. No se permite modificar los valores del usuario ni del ejercicio..</w:t>
      </w:r>
    </w:p>
    <w:p w14:paraId="506B019F" w14:textId="77777777" w:rsidR="00B602BF" w:rsidRDefault="00B602BF"/>
    <w:p w14:paraId="4F7836D1" w14:textId="77777777" w:rsidR="00B602BF" w:rsidRDefault="00B602BF"/>
    <w:p w14:paraId="2D3C0A39" w14:textId="66F71EEB" w:rsidR="00B602BF" w:rsidRDefault="008D3F65">
      <w:pPr>
        <w:pStyle w:val="Ttulo31"/>
        <w:numPr>
          <w:ilvl w:val="2"/>
          <w:numId w:val="15"/>
        </w:numPr>
      </w:pPr>
      <w:bookmarkStart w:id="45" w:name="_Toc122425117"/>
      <w:r>
        <w:t xml:space="preserve">Borrar horas de </w:t>
      </w:r>
      <w:r w:rsidR="00461973">
        <w:t>compensación</w:t>
      </w:r>
      <w:bookmarkEnd w:id="45"/>
    </w:p>
    <w:p w14:paraId="478D7399" w14:textId="77777777" w:rsidR="00B602BF" w:rsidRDefault="00B602BF"/>
    <w:p w14:paraId="36CA127B" w14:textId="77777777" w:rsidR="00B602BF" w:rsidRDefault="008D3F65">
      <w:pPr>
        <w:jc w:val="both"/>
      </w:pPr>
      <w:r>
        <w:t xml:space="preserve">Al igual que para editar, para borrar debemos buscar al usuario por por DNI/NIE y ejercicio. Una vez que nos aparezca en el listado el usuario que queremos borrar las horas, debemos pulsar el icono </w:t>
      </w:r>
      <w:r>
        <w:rPr>
          <w:noProof/>
          <w:lang w:eastAsia="es-ES"/>
        </w:rPr>
        <w:drawing>
          <wp:inline distT="0" distB="0" distL="0" distR="9525" wp14:anchorId="2591B5AD" wp14:editId="07777777">
            <wp:extent cx="161925" cy="209550"/>
            <wp:effectExtent l="0" t="0" r="0" b="0"/>
            <wp:docPr id="91" name="Imagen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Imagen 109"/>
                    <pic:cNvPicPr>
                      <a:picLocks noChangeAspect="1" noChangeArrowheads="1"/>
                    </pic:cNvPicPr>
                  </pic:nvPicPr>
                  <pic:blipFill>
                    <a:blip r:embed="rId97"/>
                    <a:stretch>
                      <a:fillRect/>
                    </a:stretch>
                  </pic:blipFill>
                  <pic:spPr bwMode="auto">
                    <a:xfrm>
                      <a:off x="0" y="0"/>
                      <a:ext cx="161925" cy="209550"/>
                    </a:xfrm>
                    <a:prstGeom prst="rect">
                      <a:avLst/>
                    </a:prstGeom>
                  </pic:spPr>
                </pic:pic>
              </a:graphicData>
            </a:graphic>
          </wp:inline>
        </w:drawing>
      </w:r>
      <w:r>
        <w:t xml:space="preserve"> que tiene el subtítulo de “Eliminar”.</w:t>
      </w:r>
    </w:p>
    <w:p w14:paraId="1AB2B8F9" w14:textId="77777777" w:rsidR="00B602BF" w:rsidRDefault="00B602BF"/>
    <w:p w14:paraId="3FBF0C5E" w14:textId="13479829" w:rsidR="00B602BF" w:rsidRDefault="003264A9">
      <w:r>
        <w:rPr>
          <w:noProof/>
          <w:lang w:eastAsia="es-ES"/>
        </w:rPr>
        <w:lastRenderedPageBreak/>
        <w:drawing>
          <wp:inline distT="0" distB="0" distL="0" distR="0" wp14:anchorId="53BC911D" wp14:editId="098D782A">
            <wp:extent cx="5713095" cy="1543685"/>
            <wp:effectExtent l="0" t="0" r="1905" b="0"/>
            <wp:docPr id="101" name="Imagen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5713095" cy="1543685"/>
                    </a:xfrm>
                    <a:prstGeom prst="rect">
                      <a:avLst/>
                    </a:prstGeom>
                    <a:noFill/>
                    <a:ln>
                      <a:noFill/>
                    </a:ln>
                  </pic:spPr>
                </pic:pic>
              </a:graphicData>
            </a:graphic>
          </wp:inline>
        </w:drawing>
      </w:r>
    </w:p>
    <w:p w14:paraId="7896E9D9" w14:textId="77777777" w:rsidR="00B602BF" w:rsidRDefault="00B602BF"/>
    <w:p w14:paraId="1B319C6E" w14:textId="77777777" w:rsidR="00B602BF" w:rsidRDefault="00B602BF">
      <w:pPr>
        <w:jc w:val="both"/>
      </w:pPr>
    </w:p>
    <w:p w14:paraId="2E31F610" w14:textId="77777777" w:rsidR="00B602BF" w:rsidRDefault="008D3F65">
      <w:pPr>
        <w:jc w:val="both"/>
      </w:pPr>
      <w:r>
        <w:t>Al pulsar el icono de eliminar, nos aparecerá un mensaje informativo advirtiéndonos que se borrarán las horas de compensación  del usuario del ejercicio, nos pedirá confirmación de la operación.</w:t>
      </w:r>
    </w:p>
    <w:p w14:paraId="1DCF0334" w14:textId="77777777" w:rsidR="00B602BF" w:rsidRDefault="00B602BF">
      <w:pPr>
        <w:jc w:val="both"/>
      </w:pPr>
    </w:p>
    <w:p w14:paraId="2E780729" w14:textId="77777777" w:rsidR="00B602BF" w:rsidRDefault="00B602BF">
      <w:pPr>
        <w:jc w:val="both"/>
      </w:pPr>
    </w:p>
    <w:p w14:paraId="7118DC78" w14:textId="77777777" w:rsidR="00B602BF" w:rsidRDefault="008D3F65">
      <w:pPr>
        <w:jc w:val="both"/>
      </w:pPr>
      <w:r>
        <w:rPr>
          <w:noProof/>
          <w:lang w:eastAsia="es-ES"/>
        </w:rPr>
        <w:drawing>
          <wp:inline distT="0" distB="9525" distL="0" distR="0" wp14:anchorId="2112A8CA" wp14:editId="07777777">
            <wp:extent cx="3867150" cy="1933575"/>
            <wp:effectExtent l="0" t="0" r="0" b="0"/>
            <wp:docPr id="93" name="Imagen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Imagen 119"/>
                    <pic:cNvPicPr>
                      <a:picLocks noChangeAspect="1" noChangeArrowheads="1"/>
                    </pic:cNvPicPr>
                  </pic:nvPicPr>
                  <pic:blipFill>
                    <a:blip r:embed="rId106"/>
                    <a:stretch>
                      <a:fillRect/>
                    </a:stretch>
                  </pic:blipFill>
                  <pic:spPr bwMode="auto">
                    <a:xfrm>
                      <a:off x="0" y="0"/>
                      <a:ext cx="3867150" cy="1933575"/>
                    </a:xfrm>
                    <a:prstGeom prst="rect">
                      <a:avLst/>
                    </a:prstGeom>
                  </pic:spPr>
                </pic:pic>
              </a:graphicData>
            </a:graphic>
          </wp:inline>
        </w:drawing>
      </w:r>
    </w:p>
    <w:p w14:paraId="7876FC12" w14:textId="77777777" w:rsidR="00B602BF" w:rsidRDefault="00B602BF">
      <w:pPr>
        <w:jc w:val="both"/>
      </w:pPr>
    </w:p>
    <w:p w14:paraId="0D10082D" w14:textId="77777777" w:rsidR="00B602BF" w:rsidRDefault="008D3F65">
      <w:pPr>
        <w:jc w:val="both"/>
      </w:pPr>
      <w:r>
        <w:t>Si pulsamos Borrar, las horas de compensación para este usuario tendrán un valor de 0.</w:t>
      </w:r>
    </w:p>
    <w:p w14:paraId="35703EDE" w14:textId="77777777" w:rsidR="00B602BF" w:rsidRDefault="00B602BF">
      <w:pPr>
        <w:jc w:val="both"/>
      </w:pPr>
    </w:p>
    <w:tbl>
      <w:tblPr>
        <w:tblW w:w="6807" w:type="dxa"/>
        <w:tblLook w:val="0000" w:firstRow="0" w:lastRow="0" w:firstColumn="0" w:lastColumn="0" w:noHBand="0" w:noVBand="0"/>
      </w:tblPr>
      <w:tblGrid>
        <w:gridCol w:w="1415"/>
        <w:gridCol w:w="5392"/>
      </w:tblGrid>
      <w:tr w:rsidR="00B602BF" w14:paraId="40482B6A" w14:textId="77777777">
        <w:trPr>
          <w:trHeight w:val="1294"/>
        </w:trPr>
        <w:tc>
          <w:tcPr>
            <w:tcW w:w="6806" w:type="dxa"/>
            <w:gridSpan w:val="2"/>
            <w:shd w:val="clear" w:color="auto" w:fill="auto"/>
            <w:vAlign w:val="center"/>
          </w:tcPr>
          <w:p w14:paraId="7F8928A0" w14:textId="77777777" w:rsidR="00B602BF" w:rsidRDefault="008D3F65">
            <w:pPr>
              <w:pStyle w:val="Ttulo11"/>
              <w:numPr>
                <w:ilvl w:val="0"/>
                <w:numId w:val="15"/>
              </w:numPr>
            </w:pPr>
            <w:bookmarkStart w:id="46" w:name="_Toc122425118"/>
            <w:r>
              <w:t>Administración</w:t>
            </w:r>
            <w:bookmarkEnd w:id="46"/>
          </w:p>
        </w:tc>
      </w:tr>
      <w:tr w:rsidR="00B602BF" w14:paraId="5E86F948" w14:textId="77777777">
        <w:trPr>
          <w:trHeight w:val="247"/>
        </w:trPr>
        <w:tc>
          <w:tcPr>
            <w:tcW w:w="1415" w:type="dxa"/>
            <w:shd w:val="clear" w:color="auto" w:fill="auto"/>
            <w:vAlign w:val="bottom"/>
          </w:tcPr>
          <w:p w14:paraId="1946BE5E" w14:textId="77777777" w:rsidR="00B602BF" w:rsidRDefault="00B602BF">
            <w:pPr>
              <w:snapToGrid w:val="0"/>
              <w:spacing w:line="276" w:lineRule="auto"/>
              <w:rPr>
                <w:b/>
                <w:color w:val="14A1C2"/>
                <w:sz w:val="36"/>
                <w:szCs w:val="36"/>
              </w:rPr>
            </w:pPr>
          </w:p>
        </w:tc>
        <w:tc>
          <w:tcPr>
            <w:tcW w:w="5391" w:type="dxa"/>
            <w:shd w:val="clear" w:color="auto" w:fill="auto"/>
            <w:vAlign w:val="center"/>
          </w:tcPr>
          <w:p w14:paraId="51C34A15" w14:textId="77777777" w:rsidR="00B602BF" w:rsidRDefault="00B602BF">
            <w:pPr>
              <w:snapToGrid w:val="0"/>
              <w:spacing w:line="276" w:lineRule="auto"/>
              <w:rPr>
                <w:i/>
                <w:color w:val="14A1C2"/>
              </w:rPr>
            </w:pPr>
          </w:p>
        </w:tc>
      </w:tr>
    </w:tbl>
    <w:p w14:paraId="4B0403D7" w14:textId="41AA8A22" w:rsidR="00B602BF" w:rsidRDefault="008D3F65">
      <w:r>
        <w:t>Este módulo solo es accesible para los usuarios con el perfil de '</w:t>
      </w:r>
      <w:r w:rsidR="00F07D67">
        <w:t>Control de Personal</w:t>
      </w:r>
      <w:r>
        <w:t>'</w:t>
      </w:r>
      <w:r w:rsidR="004C1F47">
        <w:t>.</w:t>
      </w:r>
    </w:p>
    <w:p w14:paraId="126953D2" w14:textId="4B5151D4" w:rsidR="00B602BF" w:rsidRDefault="00B602BF"/>
    <w:p w14:paraId="527F8630" w14:textId="70E2E3FD" w:rsidR="008A141D" w:rsidRDefault="008A141D">
      <w:r>
        <w:rPr>
          <w:noProof/>
          <w:lang w:eastAsia="es-ES"/>
        </w:rPr>
        <w:drawing>
          <wp:inline distT="0" distB="0" distL="0" distR="0" wp14:anchorId="522A41CD" wp14:editId="7151F9A3">
            <wp:extent cx="5706110" cy="131445"/>
            <wp:effectExtent l="0" t="0" r="8890" b="1905"/>
            <wp:docPr id="111" name="Imagen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5706110" cy="131445"/>
                    </a:xfrm>
                    <a:prstGeom prst="rect">
                      <a:avLst/>
                    </a:prstGeom>
                    <a:noFill/>
                    <a:ln>
                      <a:noFill/>
                    </a:ln>
                  </pic:spPr>
                </pic:pic>
              </a:graphicData>
            </a:graphic>
          </wp:inline>
        </w:drawing>
      </w:r>
    </w:p>
    <w:p w14:paraId="1E5BF58C" w14:textId="77777777" w:rsidR="00B602BF" w:rsidRDefault="00B602BF"/>
    <w:p w14:paraId="1ED930E2" w14:textId="73753865" w:rsidR="00B602BF" w:rsidRDefault="008D3F65">
      <w:r>
        <w:t xml:space="preserve">Al </w:t>
      </w:r>
      <w:r w:rsidR="004C1F47">
        <w:t>pulsar sobre la opción de menú A</w:t>
      </w:r>
      <w:r>
        <w:t>dministración se mostrará una pantalla con las funcionalidades posibles.</w:t>
      </w:r>
    </w:p>
    <w:p w14:paraId="053A08E0" w14:textId="77777777" w:rsidR="00B602BF" w:rsidRDefault="00B602BF" w:rsidP="008F279F">
      <w:pPr>
        <w:pStyle w:val="Ttulo21"/>
        <w:numPr>
          <w:ilvl w:val="0"/>
          <w:numId w:val="0"/>
        </w:numPr>
        <w:ind w:left="576"/>
      </w:pPr>
    </w:p>
    <w:p w14:paraId="1674D195" w14:textId="77777777" w:rsidR="00B602BF" w:rsidRDefault="00801806">
      <w:r>
        <w:rPr>
          <w:noProof/>
          <w:lang w:eastAsia="es-ES"/>
        </w:rPr>
        <w:drawing>
          <wp:inline distT="0" distB="0" distL="0" distR="0" wp14:anchorId="5776D94E" wp14:editId="7ECB002D">
            <wp:extent cx="5612130" cy="1913255"/>
            <wp:effectExtent l="0" t="0" r="7620" b="0"/>
            <wp:docPr id="106" name="Imagen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8"/>
                    <a:stretch>
                      <a:fillRect/>
                    </a:stretch>
                  </pic:blipFill>
                  <pic:spPr>
                    <a:xfrm>
                      <a:off x="0" y="0"/>
                      <a:ext cx="5612130" cy="1913255"/>
                    </a:xfrm>
                    <a:prstGeom prst="rect">
                      <a:avLst/>
                    </a:prstGeom>
                  </pic:spPr>
                </pic:pic>
              </a:graphicData>
            </a:graphic>
          </wp:inline>
        </w:drawing>
      </w:r>
    </w:p>
    <w:p w14:paraId="3C72A837" w14:textId="77777777" w:rsidR="00801806" w:rsidRDefault="00801806"/>
    <w:p w14:paraId="7A9A139D" w14:textId="77777777" w:rsidR="00B602BF" w:rsidRDefault="00B602BF"/>
    <w:p w14:paraId="03D93925" w14:textId="77777777" w:rsidR="00B602BF" w:rsidRDefault="008D3F65">
      <w:r>
        <w:t>Para volver a esta pantalla solo deberemos pulsar la opción del menú superior de Administración o desde cualquier funcionalidad pulsar el botón:</w:t>
      </w:r>
    </w:p>
    <w:p w14:paraId="56A0069A" w14:textId="77777777" w:rsidR="00B602BF" w:rsidRDefault="00B602BF"/>
    <w:p w14:paraId="4EEEE64B" w14:textId="77777777" w:rsidR="00B602BF" w:rsidRDefault="008D3F65">
      <w:r>
        <w:rPr>
          <w:noProof/>
          <w:lang w:eastAsia="es-ES"/>
        </w:rPr>
        <w:drawing>
          <wp:anchor distT="0" distB="0" distL="0" distR="0" simplePos="0" relativeHeight="7" behindDoc="0" locked="0" layoutInCell="1" allowOverlap="1" wp14:anchorId="2D7D6F77" wp14:editId="07777777">
            <wp:simplePos x="0" y="0"/>
            <wp:positionH relativeFrom="column">
              <wp:align>center</wp:align>
            </wp:positionH>
            <wp:positionV relativeFrom="paragraph">
              <wp:posOffset>635</wp:posOffset>
            </wp:positionV>
            <wp:extent cx="2600325" cy="762000"/>
            <wp:effectExtent l="0" t="0" r="0" b="0"/>
            <wp:wrapTopAndBottom/>
            <wp:docPr id="96" name="gráficos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gráficos54"/>
                    <pic:cNvPicPr>
                      <a:picLocks noChangeAspect="1" noChangeArrowheads="1"/>
                    </pic:cNvPicPr>
                  </pic:nvPicPr>
                  <pic:blipFill>
                    <a:blip r:embed="rId109"/>
                    <a:stretch>
                      <a:fillRect/>
                    </a:stretch>
                  </pic:blipFill>
                  <pic:spPr bwMode="auto">
                    <a:xfrm>
                      <a:off x="0" y="0"/>
                      <a:ext cx="2600325" cy="762000"/>
                    </a:xfrm>
                    <a:prstGeom prst="rect">
                      <a:avLst/>
                    </a:prstGeom>
                  </pic:spPr>
                </pic:pic>
              </a:graphicData>
            </a:graphic>
          </wp:anchor>
        </w:drawing>
      </w:r>
    </w:p>
    <w:p w14:paraId="047684DD" w14:textId="1873105C" w:rsidR="00B602BF" w:rsidRDefault="008D3F65">
      <w:r>
        <w:t>Para conocer en detalle cada opción, puede consultar el manual del módulo de Administración donde se explica en detalle el funcionamiento de cada una.</w:t>
      </w:r>
    </w:p>
    <w:p w14:paraId="7DF6F7AA" w14:textId="77777777" w:rsidR="00B602BF" w:rsidRDefault="00B602BF"/>
    <w:p w14:paraId="320646EB" w14:textId="77777777" w:rsidR="003E6F88" w:rsidRDefault="003E6F88" w:rsidP="003E6F88"/>
    <w:p w14:paraId="31ED7778" w14:textId="77777777" w:rsidR="008F279F" w:rsidRPr="008F279F" w:rsidRDefault="008F279F" w:rsidP="008F279F">
      <w:pPr>
        <w:pStyle w:val="Prrafodelista"/>
        <w:keepNext/>
        <w:numPr>
          <w:ilvl w:val="0"/>
          <w:numId w:val="37"/>
        </w:numPr>
        <w:spacing w:before="240" w:after="60"/>
        <w:outlineLvl w:val="0"/>
        <w:rPr>
          <w:b/>
          <w:bCs/>
          <w:vanish/>
          <w:color w:val="14A1C2"/>
          <w:kern w:val="2"/>
          <w:sz w:val="36"/>
          <w:szCs w:val="32"/>
        </w:rPr>
      </w:pPr>
    </w:p>
    <w:p w14:paraId="532070F0" w14:textId="77777777" w:rsidR="008F279F" w:rsidRPr="008F279F" w:rsidRDefault="008F279F" w:rsidP="008F279F">
      <w:pPr>
        <w:pStyle w:val="Prrafodelista"/>
        <w:keepNext/>
        <w:numPr>
          <w:ilvl w:val="0"/>
          <w:numId w:val="37"/>
        </w:numPr>
        <w:spacing w:before="240" w:after="60"/>
        <w:outlineLvl w:val="0"/>
        <w:rPr>
          <w:b/>
          <w:bCs/>
          <w:vanish/>
          <w:color w:val="14A1C2"/>
          <w:kern w:val="2"/>
          <w:sz w:val="36"/>
          <w:szCs w:val="32"/>
        </w:rPr>
      </w:pPr>
    </w:p>
    <w:p w14:paraId="1A9B60E1" w14:textId="77777777" w:rsidR="008F279F" w:rsidRPr="008F279F" w:rsidRDefault="008F279F" w:rsidP="008F279F">
      <w:pPr>
        <w:pStyle w:val="Prrafodelista"/>
        <w:keepNext/>
        <w:numPr>
          <w:ilvl w:val="0"/>
          <w:numId w:val="37"/>
        </w:numPr>
        <w:spacing w:before="240" w:after="60"/>
        <w:outlineLvl w:val="0"/>
        <w:rPr>
          <w:b/>
          <w:bCs/>
          <w:vanish/>
          <w:color w:val="14A1C2"/>
          <w:kern w:val="2"/>
          <w:sz w:val="36"/>
          <w:szCs w:val="32"/>
        </w:rPr>
      </w:pPr>
    </w:p>
    <w:p w14:paraId="3E190F5E" w14:textId="77777777" w:rsidR="008F279F" w:rsidRPr="008F279F" w:rsidRDefault="008F279F" w:rsidP="008F279F">
      <w:pPr>
        <w:pStyle w:val="Prrafodelista"/>
        <w:keepNext/>
        <w:numPr>
          <w:ilvl w:val="0"/>
          <w:numId w:val="37"/>
        </w:numPr>
        <w:spacing w:before="240" w:after="60"/>
        <w:outlineLvl w:val="0"/>
        <w:rPr>
          <w:b/>
          <w:bCs/>
          <w:vanish/>
          <w:color w:val="14A1C2"/>
          <w:kern w:val="2"/>
          <w:sz w:val="36"/>
          <w:szCs w:val="32"/>
        </w:rPr>
      </w:pPr>
    </w:p>
    <w:p w14:paraId="0FB76C7C" w14:textId="77777777" w:rsidR="008F279F" w:rsidRPr="008F279F" w:rsidRDefault="008F279F" w:rsidP="008F279F">
      <w:pPr>
        <w:pStyle w:val="Prrafodelista"/>
        <w:keepNext/>
        <w:numPr>
          <w:ilvl w:val="0"/>
          <w:numId w:val="37"/>
        </w:numPr>
        <w:spacing w:before="240" w:after="60"/>
        <w:outlineLvl w:val="0"/>
        <w:rPr>
          <w:b/>
          <w:bCs/>
          <w:vanish/>
          <w:color w:val="14A1C2"/>
          <w:kern w:val="2"/>
          <w:sz w:val="36"/>
          <w:szCs w:val="32"/>
        </w:rPr>
      </w:pPr>
    </w:p>
    <w:p w14:paraId="00EE7A80" w14:textId="77777777" w:rsidR="008F279F" w:rsidRPr="008F279F" w:rsidRDefault="008F279F" w:rsidP="008F279F">
      <w:pPr>
        <w:pStyle w:val="Prrafodelista"/>
        <w:keepNext/>
        <w:numPr>
          <w:ilvl w:val="0"/>
          <w:numId w:val="37"/>
        </w:numPr>
        <w:spacing w:before="240" w:after="60"/>
        <w:outlineLvl w:val="0"/>
        <w:rPr>
          <w:b/>
          <w:bCs/>
          <w:vanish/>
          <w:color w:val="14A1C2"/>
          <w:kern w:val="2"/>
          <w:sz w:val="36"/>
          <w:szCs w:val="32"/>
        </w:rPr>
      </w:pPr>
    </w:p>
    <w:p w14:paraId="1E8E47C2" w14:textId="77777777" w:rsidR="008F279F" w:rsidRPr="008F279F" w:rsidRDefault="008F279F" w:rsidP="008F279F">
      <w:pPr>
        <w:pStyle w:val="Prrafodelista"/>
        <w:keepNext/>
        <w:numPr>
          <w:ilvl w:val="0"/>
          <w:numId w:val="37"/>
        </w:numPr>
        <w:spacing w:before="240" w:after="60"/>
        <w:outlineLvl w:val="0"/>
        <w:rPr>
          <w:b/>
          <w:bCs/>
          <w:vanish/>
          <w:color w:val="14A1C2"/>
          <w:kern w:val="2"/>
          <w:sz w:val="36"/>
          <w:szCs w:val="32"/>
        </w:rPr>
      </w:pPr>
    </w:p>
    <w:sectPr w:rsidR="008F279F" w:rsidRPr="008F279F">
      <w:headerReference w:type="default" r:id="rId110"/>
      <w:footerReference w:type="default" r:id="rId111"/>
      <w:pgSz w:w="11906" w:h="16838"/>
      <w:pgMar w:top="1417" w:right="1466" w:bottom="1417" w:left="1440" w:header="567" w:footer="737"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C56F155" w14:textId="77777777" w:rsidR="00257C12" w:rsidRDefault="00257C12">
      <w:r>
        <w:separator/>
      </w:r>
    </w:p>
  </w:endnote>
  <w:endnote w:type="continuationSeparator" w:id="0">
    <w:p w14:paraId="634EE8E5" w14:textId="77777777" w:rsidR="00257C12" w:rsidRDefault="00257C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panose1 w:val="05010000000000000000"/>
    <w:charset w:val="00"/>
    <w:family w:val="auto"/>
    <w:pitch w:val="variable"/>
    <w:sig w:usb0="800000AF" w:usb1="1001ECEA" w:usb2="00000000" w:usb3="00000000" w:csb0="0000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nQuanYi Micro Hei">
    <w:altName w:val="Times New Roman"/>
    <w:charset w:val="00"/>
    <w:family w:val="auto"/>
    <w:pitch w:val="variable"/>
  </w:font>
  <w:font w:name="Lohit Hindi">
    <w:altName w:val="Times New Roman"/>
    <w:charset w:val="00"/>
    <w:family w:val="auto"/>
    <w:pitch w:val="default"/>
  </w:font>
  <w:font w:name="Liberation Serif">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83" w:usb1="288F0000" w:usb2="00000016" w:usb3="00000000" w:csb0="00040001" w:csb1="00000000"/>
  </w:font>
  <w:font w:name="Lucida Sans">
    <w:altName w:val="Lucida Sans Unicode"/>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iberation Serif;MS Mincho">
    <w:altName w:val="Times New Roman"/>
    <w:panose1 w:val="00000000000000000000"/>
    <w:charset w:val="00"/>
    <w:family w:val="roman"/>
    <w:notTrueType/>
    <w:pitch w:val="default"/>
  </w:font>
  <w:font w:name="DejaVu Sans">
    <w:altName w:val="Arial"/>
    <w:panose1 w:val="020B0603030804020204"/>
    <w:charset w:val="00"/>
    <w:family w:val="swiss"/>
    <w:pitch w:val="variable"/>
    <w:sig w:usb0="E7002EFF" w:usb1="D200FDFF" w:usb2="0A24602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10DD7E" w14:textId="77777777" w:rsidR="00051CB8" w:rsidRDefault="00051CB8">
    <w:pPr>
      <w:pStyle w:val="Piedepgina1"/>
      <w:jc w:val="right"/>
      <w:rPr>
        <w:sz w:val="14"/>
        <w:szCs w:val="14"/>
      </w:rPr>
    </w:pPr>
  </w:p>
  <w:p w14:paraId="3BF677DD" w14:textId="77777777" w:rsidR="00051CB8" w:rsidRDefault="00051CB8">
    <w:pPr>
      <w:pStyle w:val="Piedepgina1"/>
      <w:jc w:val="right"/>
      <w:rPr>
        <w:sz w:val="14"/>
        <w:szCs w:val="14"/>
      </w:rPr>
    </w:pPr>
  </w:p>
  <w:p w14:paraId="6A778EA0" w14:textId="77777777" w:rsidR="00051CB8" w:rsidRDefault="00051CB8">
    <w:pPr>
      <w:pStyle w:val="Piedepgina1"/>
      <w:jc w:val="right"/>
      <w:rPr>
        <w:sz w:val="14"/>
        <w:szCs w:val="14"/>
      </w:rPr>
    </w:pPr>
  </w:p>
  <w:p w14:paraId="6858ABC8" w14:textId="77777777" w:rsidR="00051CB8" w:rsidRDefault="00051CB8">
    <w:pPr>
      <w:pStyle w:val="Piedepgina1"/>
      <w:jc w:val="right"/>
      <w:rPr>
        <w:i/>
        <w:sz w:val="40"/>
        <w:szCs w:val="40"/>
        <w:u w:val="single"/>
      </w:rPr>
    </w:pPr>
    <w:r>
      <w:rPr>
        <w:sz w:val="14"/>
        <w:szCs w:val="14"/>
      </w:rPr>
      <w:tab/>
    </w:r>
    <w:r>
      <w:rPr>
        <w:sz w:val="16"/>
        <w:szCs w:val="16"/>
      </w:rPr>
      <w:t xml:space="preserve">Trama 2.29- Página </w:t>
    </w:r>
    <w:r>
      <w:rPr>
        <w:sz w:val="16"/>
        <w:szCs w:val="16"/>
      </w:rPr>
      <w:fldChar w:fldCharType="begin"/>
    </w:r>
    <w:r>
      <w:rPr>
        <w:sz w:val="16"/>
        <w:szCs w:val="16"/>
      </w:rPr>
      <w:instrText>PAGE</w:instrText>
    </w:r>
    <w:r>
      <w:rPr>
        <w:sz w:val="16"/>
        <w:szCs w:val="16"/>
      </w:rPr>
      <w:fldChar w:fldCharType="separate"/>
    </w:r>
    <w:r w:rsidR="00CE26E4">
      <w:rPr>
        <w:noProof/>
        <w:sz w:val="16"/>
        <w:szCs w:val="16"/>
      </w:rPr>
      <w:t>1</w:t>
    </w:r>
    <w:r>
      <w:rPr>
        <w:sz w:val="16"/>
        <w:szCs w:val="16"/>
      </w:rPr>
      <w:fldChar w:fldCharType="end"/>
    </w:r>
    <w:r>
      <w:rPr>
        <w:sz w:val="16"/>
        <w:szCs w:val="16"/>
      </w:rPr>
      <w:t xml:space="preserve"> de </w:t>
    </w:r>
    <w:r>
      <w:rPr>
        <w:sz w:val="16"/>
        <w:szCs w:val="16"/>
      </w:rPr>
      <w:fldChar w:fldCharType="begin"/>
    </w:r>
    <w:r>
      <w:rPr>
        <w:sz w:val="16"/>
        <w:szCs w:val="16"/>
      </w:rPr>
      <w:instrText>NUMPAGES</w:instrText>
    </w:r>
    <w:r>
      <w:rPr>
        <w:sz w:val="16"/>
        <w:szCs w:val="16"/>
      </w:rPr>
      <w:fldChar w:fldCharType="separate"/>
    </w:r>
    <w:r w:rsidR="00CE26E4">
      <w:rPr>
        <w:noProof/>
        <w:sz w:val="16"/>
        <w:szCs w:val="16"/>
      </w:rPr>
      <w:t>49</w:t>
    </w:r>
    <w:r>
      <w:rPr>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980A002" w14:textId="77777777" w:rsidR="00257C12" w:rsidRDefault="00257C12">
      <w:r>
        <w:separator/>
      </w:r>
    </w:p>
  </w:footnote>
  <w:footnote w:type="continuationSeparator" w:id="0">
    <w:p w14:paraId="2BD69AF0" w14:textId="77777777" w:rsidR="00257C12" w:rsidRDefault="00257C1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F8DB4D" w14:textId="5358A421" w:rsidR="00051CB8" w:rsidRDefault="006E6A71">
    <w:pPr>
      <w:pStyle w:val="Encabezado1"/>
      <w:jc w:val="center"/>
    </w:pPr>
    <w:r>
      <w:rPr>
        <w:noProof/>
        <w:lang w:eastAsia="es-ES"/>
      </w:rPr>
      <w:drawing>
        <wp:inline distT="0" distB="0" distL="0" distR="0" wp14:anchorId="7F799859" wp14:editId="0A9D715D">
          <wp:extent cx="4506164" cy="784074"/>
          <wp:effectExtent l="0" t="0" r="0" b="0"/>
          <wp:docPr id="11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20px-Logotipo_de_la_Secretaría_General_de_Administración_Digital.png"/>
                  <pic:cNvPicPr/>
                </pic:nvPicPr>
                <pic:blipFill>
                  <a:blip r:embed="rId1">
                    <a:extLst>
                      <a:ext uri="{28A0092B-C50C-407E-A947-70E740481C1C}">
                        <a14:useLocalDpi xmlns:a14="http://schemas.microsoft.com/office/drawing/2010/main" val="0"/>
                      </a:ext>
                    </a:extLst>
                  </a:blip>
                  <a:stretch>
                    <a:fillRect/>
                  </a:stretch>
                </pic:blipFill>
                <pic:spPr>
                  <a:xfrm>
                    <a:off x="0" y="0"/>
                    <a:ext cx="4507605" cy="784325"/>
                  </a:xfrm>
                  <a:prstGeom prst="rect">
                    <a:avLst/>
                  </a:prstGeom>
                </pic:spPr>
              </pic:pic>
            </a:graphicData>
          </a:graphic>
        </wp:inline>
      </w:drawing>
    </w:r>
  </w:p>
  <w:p w14:paraId="6BF20CEA" w14:textId="77777777" w:rsidR="00051CB8" w:rsidRDefault="00051CB8">
    <w:pPr>
      <w:pStyle w:val="Encabezado1"/>
      <w:jc w:val="center"/>
    </w:pPr>
  </w:p>
  <w:p w14:paraId="25F866C5" w14:textId="77777777" w:rsidR="00051CB8" w:rsidRDefault="00051CB8">
    <w:pPr>
      <w:pStyle w:val="Encabezado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134DBA"/>
    <w:multiLevelType w:val="multilevel"/>
    <w:tmpl w:val="56905DC6"/>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
    <w:nsid w:val="1060735A"/>
    <w:multiLevelType w:val="hybridMultilevel"/>
    <w:tmpl w:val="6E6A4206"/>
    <w:lvl w:ilvl="0" w:tplc="4E36D9C2">
      <w:start w:val="1"/>
      <w:numFmt w:val="lowerLetter"/>
      <w:lvlText w:val="%1)"/>
      <w:lvlJc w:val="left"/>
      <w:pPr>
        <w:ind w:left="1800" w:hanging="360"/>
      </w:pPr>
      <w:rPr>
        <w:rFonts w:ascii="Arial" w:eastAsia="Times New Roman" w:hAnsi="Arial" w:cs="Arial"/>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2">
    <w:nsid w:val="11034A23"/>
    <w:multiLevelType w:val="multilevel"/>
    <w:tmpl w:val="B980E8D4"/>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
    <w:nsid w:val="137C1E89"/>
    <w:multiLevelType w:val="multilevel"/>
    <w:tmpl w:val="5D54CE64"/>
    <w:lvl w:ilvl="0">
      <w:start w:val="1"/>
      <w:numFmt w:val="decimal"/>
      <w:pStyle w:val="Ttulo11"/>
      <w:lvlText w:val="%1"/>
      <w:lvlJc w:val="left"/>
      <w:pPr>
        <w:ind w:left="432" w:hanging="432"/>
      </w:pPr>
      <w:rPr>
        <w:sz w:val="128"/>
        <w:szCs w:val="128"/>
      </w:rPr>
    </w:lvl>
    <w:lvl w:ilvl="1">
      <w:start w:val="1"/>
      <w:numFmt w:val="decimal"/>
      <w:pStyle w:val="Ttulo21"/>
      <w:lvlText w:val="%1.%2"/>
      <w:lvlJc w:val="left"/>
      <w:pPr>
        <w:ind w:left="576" w:hanging="576"/>
      </w:pPr>
    </w:lvl>
    <w:lvl w:ilvl="2">
      <w:start w:val="1"/>
      <w:numFmt w:val="decimal"/>
      <w:pStyle w:val="Ttulo31"/>
      <w:lvlText w:val="%1.%2.%3"/>
      <w:lvlJc w:val="left"/>
      <w:pPr>
        <w:ind w:left="862" w:hanging="720"/>
      </w:pPr>
    </w:lvl>
    <w:lvl w:ilvl="3">
      <w:start w:val="1"/>
      <w:numFmt w:val="decimal"/>
      <w:pStyle w:val="Ttulo41"/>
      <w:lvlText w:val="%1.%2.%3.%4"/>
      <w:lvlJc w:val="left"/>
      <w:pPr>
        <w:ind w:left="5117" w:hanging="864"/>
      </w:pPr>
    </w:lvl>
    <w:lvl w:ilvl="4">
      <w:start w:val="1"/>
      <w:numFmt w:val="decimal"/>
      <w:pStyle w:val="Ttulo51"/>
      <w:lvlText w:val="%1.%2.%3.%4.%5"/>
      <w:lvlJc w:val="left"/>
      <w:pPr>
        <w:ind w:left="1008" w:hanging="1008"/>
      </w:pPr>
    </w:lvl>
    <w:lvl w:ilvl="5">
      <w:start w:val="1"/>
      <w:numFmt w:val="decimal"/>
      <w:pStyle w:val="Ttulo61"/>
      <w:lvlText w:val="%1.%2.%3.%4.%5.%6"/>
      <w:lvlJc w:val="left"/>
      <w:pPr>
        <w:ind w:left="1152" w:hanging="1152"/>
      </w:pPr>
    </w:lvl>
    <w:lvl w:ilvl="6">
      <w:start w:val="1"/>
      <w:numFmt w:val="decimal"/>
      <w:pStyle w:val="Ttulo71"/>
      <w:lvlText w:val="%1.%2.%3.%4.%5.%6.%7"/>
      <w:lvlJc w:val="left"/>
      <w:pPr>
        <w:ind w:left="1296" w:hanging="1296"/>
      </w:pPr>
    </w:lvl>
    <w:lvl w:ilvl="7">
      <w:start w:val="1"/>
      <w:numFmt w:val="decimal"/>
      <w:pStyle w:val="Ttulo81"/>
      <w:lvlText w:val="%1.%2.%3.%4.%5.%6.%7.%8"/>
      <w:lvlJc w:val="left"/>
      <w:pPr>
        <w:ind w:left="1440" w:hanging="1440"/>
      </w:pPr>
    </w:lvl>
    <w:lvl w:ilvl="8">
      <w:start w:val="1"/>
      <w:numFmt w:val="decimal"/>
      <w:pStyle w:val="Ttulo91"/>
      <w:lvlText w:val="%1.%2.%3.%4.%5.%6.%7.%8.%9"/>
      <w:lvlJc w:val="left"/>
      <w:pPr>
        <w:ind w:left="1584" w:hanging="1584"/>
      </w:pPr>
    </w:lvl>
  </w:abstractNum>
  <w:abstractNum w:abstractNumId="4">
    <w:nsid w:val="15E64B41"/>
    <w:multiLevelType w:val="multilevel"/>
    <w:tmpl w:val="7F00B0EE"/>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5">
    <w:nsid w:val="18081460"/>
    <w:multiLevelType w:val="multilevel"/>
    <w:tmpl w:val="BEE61462"/>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6">
    <w:nsid w:val="193D5D82"/>
    <w:multiLevelType w:val="multilevel"/>
    <w:tmpl w:val="2A183354"/>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7">
    <w:nsid w:val="1BBC23DB"/>
    <w:multiLevelType w:val="multilevel"/>
    <w:tmpl w:val="7166E612"/>
    <w:lvl w:ilvl="0">
      <w:start w:val="1"/>
      <w:numFmt w:val="bullet"/>
      <w:lvlText w:val=""/>
      <w:lvlJc w:val="left"/>
      <w:pPr>
        <w:tabs>
          <w:tab w:val="num" w:pos="372"/>
        </w:tabs>
        <w:ind w:left="372" w:hanging="360"/>
      </w:pPr>
      <w:rPr>
        <w:rFonts w:ascii="Symbol" w:hAnsi="Symbol" w:cs="OpenSymbol" w:hint="default"/>
      </w:rPr>
    </w:lvl>
    <w:lvl w:ilvl="1">
      <w:start w:val="1"/>
      <w:numFmt w:val="bullet"/>
      <w:lvlText w:val="◦"/>
      <w:lvlJc w:val="left"/>
      <w:pPr>
        <w:tabs>
          <w:tab w:val="num" w:pos="732"/>
        </w:tabs>
        <w:ind w:left="732" w:hanging="360"/>
      </w:pPr>
      <w:rPr>
        <w:rFonts w:ascii="OpenSymbol" w:hAnsi="OpenSymbol" w:cs="OpenSymbol" w:hint="default"/>
      </w:rPr>
    </w:lvl>
    <w:lvl w:ilvl="2">
      <w:start w:val="1"/>
      <w:numFmt w:val="bullet"/>
      <w:lvlText w:val="▪"/>
      <w:lvlJc w:val="left"/>
      <w:pPr>
        <w:tabs>
          <w:tab w:val="num" w:pos="1092"/>
        </w:tabs>
        <w:ind w:left="1092" w:hanging="360"/>
      </w:pPr>
      <w:rPr>
        <w:rFonts w:ascii="OpenSymbol" w:hAnsi="OpenSymbol" w:cs="OpenSymbol" w:hint="default"/>
      </w:rPr>
    </w:lvl>
    <w:lvl w:ilvl="3">
      <w:start w:val="1"/>
      <w:numFmt w:val="bullet"/>
      <w:lvlText w:val=""/>
      <w:lvlJc w:val="left"/>
      <w:pPr>
        <w:tabs>
          <w:tab w:val="num" w:pos="1452"/>
        </w:tabs>
        <w:ind w:left="1452" w:hanging="360"/>
      </w:pPr>
      <w:rPr>
        <w:rFonts w:ascii="Symbol" w:hAnsi="Symbol" w:cs="OpenSymbol" w:hint="default"/>
      </w:rPr>
    </w:lvl>
    <w:lvl w:ilvl="4">
      <w:start w:val="1"/>
      <w:numFmt w:val="bullet"/>
      <w:lvlText w:val="◦"/>
      <w:lvlJc w:val="left"/>
      <w:pPr>
        <w:tabs>
          <w:tab w:val="num" w:pos="1812"/>
        </w:tabs>
        <w:ind w:left="1812" w:hanging="360"/>
      </w:pPr>
      <w:rPr>
        <w:rFonts w:ascii="OpenSymbol" w:hAnsi="OpenSymbol" w:cs="OpenSymbol" w:hint="default"/>
      </w:rPr>
    </w:lvl>
    <w:lvl w:ilvl="5">
      <w:start w:val="1"/>
      <w:numFmt w:val="bullet"/>
      <w:lvlText w:val="▪"/>
      <w:lvlJc w:val="left"/>
      <w:pPr>
        <w:tabs>
          <w:tab w:val="num" w:pos="2172"/>
        </w:tabs>
        <w:ind w:left="2172" w:hanging="360"/>
      </w:pPr>
      <w:rPr>
        <w:rFonts w:ascii="OpenSymbol" w:hAnsi="OpenSymbol" w:cs="OpenSymbol" w:hint="default"/>
      </w:rPr>
    </w:lvl>
    <w:lvl w:ilvl="6">
      <w:start w:val="1"/>
      <w:numFmt w:val="bullet"/>
      <w:lvlText w:val=""/>
      <w:lvlJc w:val="left"/>
      <w:pPr>
        <w:tabs>
          <w:tab w:val="num" w:pos="2532"/>
        </w:tabs>
        <w:ind w:left="2532" w:hanging="360"/>
      </w:pPr>
      <w:rPr>
        <w:rFonts w:ascii="Symbol" w:hAnsi="Symbol" w:cs="OpenSymbol" w:hint="default"/>
      </w:rPr>
    </w:lvl>
    <w:lvl w:ilvl="7">
      <w:start w:val="1"/>
      <w:numFmt w:val="bullet"/>
      <w:lvlText w:val="◦"/>
      <w:lvlJc w:val="left"/>
      <w:pPr>
        <w:tabs>
          <w:tab w:val="num" w:pos="2892"/>
        </w:tabs>
        <w:ind w:left="2892" w:hanging="360"/>
      </w:pPr>
      <w:rPr>
        <w:rFonts w:ascii="OpenSymbol" w:hAnsi="OpenSymbol" w:cs="OpenSymbol" w:hint="default"/>
      </w:rPr>
    </w:lvl>
    <w:lvl w:ilvl="8">
      <w:start w:val="1"/>
      <w:numFmt w:val="bullet"/>
      <w:lvlText w:val="▪"/>
      <w:lvlJc w:val="left"/>
      <w:pPr>
        <w:tabs>
          <w:tab w:val="num" w:pos="3252"/>
        </w:tabs>
        <w:ind w:left="3252" w:hanging="360"/>
      </w:pPr>
      <w:rPr>
        <w:rFonts w:ascii="OpenSymbol" w:hAnsi="OpenSymbol" w:cs="OpenSymbol" w:hint="default"/>
      </w:rPr>
    </w:lvl>
  </w:abstractNum>
  <w:abstractNum w:abstractNumId="8">
    <w:nsid w:val="1EE31040"/>
    <w:multiLevelType w:val="multilevel"/>
    <w:tmpl w:val="2BC226A0"/>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9">
    <w:nsid w:val="209226C0"/>
    <w:multiLevelType w:val="multilevel"/>
    <w:tmpl w:val="7CCCFE00"/>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0">
    <w:nsid w:val="20F80685"/>
    <w:multiLevelType w:val="multilevel"/>
    <w:tmpl w:val="862E06AE"/>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nsid w:val="22E27A9E"/>
    <w:multiLevelType w:val="hybridMultilevel"/>
    <w:tmpl w:val="C9C65A9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23E126F1"/>
    <w:multiLevelType w:val="multilevel"/>
    <w:tmpl w:val="6BBEF838"/>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3">
    <w:nsid w:val="24934751"/>
    <w:multiLevelType w:val="multilevel"/>
    <w:tmpl w:val="85BE629C"/>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4">
    <w:nsid w:val="2DA546E8"/>
    <w:multiLevelType w:val="multilevel"/>
    <w:tmpl w:val="0EC6430A"/>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5">
    <w:nsid w:val="306377D3"/>
    <w:multiLevelType w:val="hybridMultilevel"/>
    <w:tmpl w:val="486CBE5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nsid w:val="309A4024"/>
    <w:multiLevelType w:val="multilevel"/>
    <w:tmpl w:val="DEE0D05E"/>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7">
    <w:nsid w:val="31F66AFD"/>
    <w:multiLevelType w:val="hybridMultilevel"/>
    <w:tmpl w:val="7BCE2EC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nsid w:val="361B6C5A"/>
    <w:multiLevelType w:val="hybridMultilevel"/>
    <w:tmpl w:val="F52EA038"/>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nsid w:val="36C02DD2"/>
    <w:multiLevelType w:val="hybridMultilevel"/>
    <w:tmpl w:val="1B84E45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nsid w:val="38EB5F3F"/>
    <w:multiLevelType w:val="multilevel"/>
    <w:tmpl w:val="890E82D0"/>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1">
    <w:nsid w:val="3C8749D1"/>
    <w:multiLevelType w:val="multilevel"/>
    <w:tmpl w:val="3ED497EA"/>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2">
    <w:nsid w:val="4048393A"/>
    <w:multiLevelType w:val="multilevel"/>
    <w:tmpl w:val="3B62B2C8"/>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3">
    <w:nsid w:val="454121C1"/>
    <w:multiLevelType w:val="hybridMultilevel"/>
    <w:tmpl w:val="89E4625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nsid w:val="45982859"/>
    <w:multiLevelType w:val="multilevel"/>
    <w:tmpl w:val="2F94A0B6"/>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5">
    <w:nsid w:val="46335D2B"/>
    <w:multiLevelType w:val="multilevel"/>
    <w:tmpl w:val="E54EA7E4"/>
    <w:lvl w:ilvl="0">
      <w:start w:val="1"/>
      <w:numFmt w:val="decimal"/>
      <w:lvlText w:val="%1"/>
      <w:lvlJc w:val="left"/>
      <w:pPr>
        <w:ind w:left="432" w:hanging="432"/>
      </w:pPr>
      <w:rPr>
        <w:sz w:val="128"/>
        <w:szCs w:val="128"/>
      </w:rPr>
    </w:lvl>
    <w:lvl w:ilvl="1">
      <w:start w:val="1"/>
      <w:numFmt w:val="decimal"/>
      <w:lvlText w:val="%1.%2"/>
      <w:lvlJc w:val="left"/>
      <w:pPr>
        <w:ind w:left="576" w:hanging="576"/>
      </w:pPr>
    </w:lvl>
    <w:lvl w:ilvl="2">
      <w:start w:val="1"/>
      <w:numFmt w:val="decimal"/>
      <w:lvlText w:val="%1.%2.%3"/>
      <w:lvlJc w:val="left"/>
      <w:pPr>
        <w:ind w:left="862"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6">
    <w:nsid w:val="46FF776E"/>
    <w:multiLevelType w:val="multilevel"/>
    <w:tmpl w:val="14A2FA98"/>
    <w:lvl w:ilvl="0">
      <w:start w:val="1"/>
      <w:numFmt w:val="decimal"/>
      <w:lvlText w:val="%1"/>
      <w:lvlJc w:val="left"/>
      <w:pPr>
        <w:ind w:left="432" w:hanging="432"/>
      </w:pPr>
      <w:rPr>
        <w:sz w:val="128"/>
        <w:szCs w:val="128"/>
      </w:rPr>
    </w:lvl>
    <w:lvl w:ilvl="1">
      <w:start w:val="1"/>
      <w:numFmt w:val="decimal"/>
      <w:lvlText w:val="%1.%2"/>
      <w:lvlJc w:val="left"/>
      <w:pPr>
        <w:ind w:left="576" w:hanging="576"/>
      </w:pPr>
    </w:lvl>
    <w:lvl w:ilvl="2">
      <w:start w:val="1"/>
      <w:numFmt w:val="decimal"/>
      <w:lvlText w:val="%1.%2.%3"/>
      <w:lvlJc w:val="left"/>
      <w:pPr>
        <w:ind w:left="862"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7">
    <w:nsid w:val="54905437"/>
    <w:multiLevelType w:val="multilevel"/>
    <w:tmpl w:val="EE2C8C94"/>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8">
    <w:nsid w:val="6756120B"/>
    <w:multiLevelType w:val="multilevel"/>
    <w:tmpl w:val="BD225960"/>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9">
    <w:nsid w:val="698319EF"/>
    <w:multiLevelType w:val="hybridMultilevel"/>
    <w:tmpl w:val="360606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nsid w:val="6BCB27D3"/>
    <w:multiLevelType w:val="multilevel"/>
    <w:tmpl w:val="07128EAC"/>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1">
    <w:nsid w:val="723A59C3"/>
    <w:multiLevelType w:val="multilevel"/>
    <w:tmpl w:val="8D20B164"/>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2">
    <w:nsid w:val="776772B6"/>
    <w:multiLevelType w:val="multilevel"/>
    <w:tmpl w:val="03260D4C"/>
    <w:lvl w:ilvl="0">
      <w:start w:val="1"/>
      <w:numFmt w:val="bullet"/>
      <w:lvlText w:val=""/>
      <w:lvlJc w:val="left"/>
      <w:pPr>
        <w:tabs>
          <w:tab w:val="num" w:pos="1428"/>
        </w:tabs>
        <w:ind w:left="1428" w:hanging="360"/>
      </w:pPr>
      <w:rPr>
        <w:rFonts w:ascii="Symbol" w:hAnsi="Symbol" w:cs="OpenSymbol" w:hint="default"/>
      </w:rPr>
    </w:lvl>
    <w:lvl w:ilvl="1">
      <w:start w:val="1"/>
      <w:numFmt w:val="bullet"/>
      <w:lvlText w:val="◦"/>
      <w:lvlJc w:val="left"/>
      <w:pPr>
        <w:tabs>
          <w:tab w:val="num" w:pos="1788"/>
        </w:tabs>
        <w:ind w:left="1788" w:hanging="360"/>
      </w:pPr>
      <w:rPr>
        <w:rFonts w:ascii="OpenSymbol" w:hAnsi="OpenSymbol" w:cs="OpenSymbol" w:hint="default"/>
      </w:rPr>
    </w:lvl>
    <w:lvl w:ilvl="2">
      <w:start w:val="1"/>
      <w:numFmt w:val="bullet"/>
      <w:lvlText w:val="▪"/>
      <w:lvlJc w:val="left"/>
      <w:pPr>
        <w:tabs>
          <w:tab w:val="num" w:pos="2148"/>
        </w:tabs>
        <w:ind w:left="2148" w:hanging="360"/>
      </w:pPr>
      <w:rPr>
        <w:rFonts w:ascii="OpenSymbol" w:hAnsi="OpenSymbol" w:cs="OpenSymbol" w:hint="default"/>
      </w:rPr>
    </w:lvl>
    <w:lvl w:ilvl="3">
      <w:start w:val="1"/>
      <w:numFmt w:val="bullet"/>
      <w:lvlText w:val=""/>
      <w:lvlJc w:val="left"/>
      <w:pPr>
        <w:tabs>
          <w:tab w:val="num" w:pos="2508"/>
        </w:tabs>
        <w:ind w:left="2508" w:hanging="360"/>
      </w:pPr>
      <w:rPr>
        <w:rFonts w:ascii="Symbol" w:hAnsi="Symbol" w:cs="OpenSymbol" w:hint="default"/>
      </w:rPr>
    </w:lvl>
    <w:lvl w:ilvl="4">
      <w:start w:val="1"/>
      <w:numFmt w:val="bullet"/>
      <w:lvlText w:val="◦"/>
      <w:lvlJc w:val="left"/>
      <w:pPr>
        <w:tabs>
          <w:tab w:val="num" w:pos="2868"/>
        </w:tabs>
        <w:ind w:left="2868" w:hanging="360"/>
      </w:pPr>
      <w:rPr>
        <w:rFonts w:ascii="OpenSymbol" w:hAnsi="OpenSymbol" w:cs="OpenSymbol" w:hint="default"/>
      </w:rPr>
    </w:lvl>
    <w:lvl w:ilvl="5">
      <w:start w:val="1"/>
      <w:numFmt w:val="bullet"/>
      <w:lvlText w:val="▪"/>
      <w:lvlJc w:val="left"/>
      <w:pPr>
        <w:tabs>
          <w:tab w:val="num" w:pos="3228"/>
        </w:tabs>
        <w:ind w:left="3228" w:hanging="360"/>
      </w:pPr>
      <w:rPr>
        <w:rFonts w:ascii="OpenSymbol" w:hAnsi="OpenSymbol" w:cs="OpenSymbol" w:hint="default"/>
      </w:rPr>
    </w:lvl>
    <w:lvl w:ilvl="6">
      <w:start w:val="1"/>
      <w:numFmt w:val="bullet"/>
      <w:lvlText w:val=""/>
      <w:lvlJc w:val="left"/>
      <w:pPr>
        <w:tabs>
          <w:tab w:val="num" w:pos="3588"/>
        </w:tabs>
        <w:ind w:left="3588" w:hanging="360"/>
      </w:pPr>
      <w:rPr>
        <w:rFonts w:ascii="Symbol" w:hAnsi="Symbol" w:cs="OpenSymbol" w:hint="default"/>
      </w:rPr>
    </w:lvl>
    <w:lvl w:ilvl="7">
      <w:start w:val="1"/>
      <w:numFmt w:val="bullet"/>
      <w:lvlText w:val="◦"/>
      <w:lvlJc w:val="left"/>
      <w:pPr>
        <w:tabs>
          <w:tab w:val="num" w:pos="3948"/>
        </w:tabs>
        <w:ind w:left="3948" w:hanging="360"/>
      </w:pPr>
      <w:rPr>
        <w:rFonts w:ascii="OpenSymbol" w:hAnsi="OpenSymbol" w:cs="OpenSymbol" w:hint="default"/>
      </w:rPr>
    </w:lvl>
    <w:lvl w:ilvl="8">
      <w:start w:val="1"/>
      <w:numFmt w:val="bullet"/>
      <w:lvlText w:val="▪"/>
      <w:lvlJc w:val="left"/>
      <w:pPr>
        <w:tabs>
          <w:tab w:val="num" w:pos="4308"/>
        </w:tabs>
        <w:ind w:left="4308" w:hanging="360"/>
      </w:pPr>
      <w:rPr>
        <w:rFonts w:ascii="OpenSymbol" w:hAnsi="OpenSymbol" w:cs="OpenSymbol" w:hint="default"/>
      </w:rPr>
    </w:lvl>
  </w:abstractNum>
  <w:abstractNum w:abstractNumId="33">
    <w:nsid w:val="783A24A7"/>
    <w:multiLevelType w:val="multilevel"/>
    <w:tmpl w:val="C1CC39CA"/>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4">
    <w:nsid w:val="79F62218"/>
    <w:multiLevelType w:val="multilevel"/>
    <w:tmpl w:val="3E90A8DE"/>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5">
    <w:nsid w:val="7A5F615A"/>
    <w:multiLevelType w:val="multilevel"/>
    <w:tmpl w:val="1174EA60"/>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num w:numId="1">
    <w:abstractNumId w:val="25"/>
  </w:num>
  <w:num w:numId="2">
    <w:abstractNumId w:val="10"/>
  </w:num>
  <w:num w:numId="3">
    <w:abstractNumId w:val="24"/>
  </w:num>
  <w:num w:numId="4">
    <w:abstractNumId w:val="30"/>
  </w:num>
  <w:num w:numId="5">
    <w:abstractNumId w:val="33"/>
  </w:num>
  <w:num w:numId="6">
    <w:abstractNumId w:val="14"/>
  </w:num>
  <w:num w:numId="7">
    <w:abstractNumId w:val="9"/>
  </w:num>
  <w:num w:numId="8">
    <w:abstractNumId w:val="0"/>
  </w:num>
  <w:num w:numId="9">
    <w:abstractNumId w:val="34"/>
  </w:num>
  <w:num w:numId="10">
    <w:abstractNumId w:val="35"/>
  </w:num>
  <w:num w:numId="11">
    <w:abstractNumId w:val="31"/>
  </w:num>
  <w:num w:numId="12">
    <w:abstractNumId w:val="28"/>
  </w:num>
  <w:num w:numId="13">
    <w:abstractNumId w:val="5"/>
  </w:num>
  <w:num w:numId="14">
    <w:abstractNumId w:val="6"/>
  </w:num>
  <w:num w:numId="15">
    <w:abstractNumId w:val="26"/>
  </w:num>
  <w:num w:numId="16">
    <w:abstractNumId w:val="12"/>
  </w:num>
  <w:num w:numId="17">
    <w:abstractNumId w:val="4"/>
  </w:num>
  <w:num w:numId="18">
    <w:abstractNumId w:val="2"/>
  </w:num>
  <w:num w:numId="19">
    <w:abstractNumId w:val="13"/>
  </w:num>
  <w:num w:numId="20">
    <w:abstractNumId w:val="20"/>
  </w:num>
  <w:num w:numId="21">
    <w:abstractNumId w:val="15"/>
  </w:num>
  <w:num w:numId="22">
    <w:abstractNumId w:val="11"/>
  </w:num>
  <w:num w:numId="23">
    <w:abstractNumId w:val="3"/>
  </w:num>
  <w:num w:numId="24">
    <w:abstractNumId w:val="21"/>
  </w:num>
  <w:num w:numId="25">
    <w:abstractNumId w:val="16"/>
  </w:num>
  <w:num w:numId="26">
    <w:abstractNumId w:val="7"/>
  </w:num>
  <w:num w:numId="27">
    <w:abstractNumId w:val="32"/>
  </w:num>
  <w:num w:numId="28">
    <w:abstractNumId w:val="27"/>
  </w:num>
  <w:num w:numId="29">
    <w:abstractNumId w:val="22"/>
  </w:num>
  <w:num w:numId="30">
    <w:abstractNumId w:val="8"/>
  </w:num>
  <w:num w:numId="31">
    <w:abstractNumId w:val="23"/>
  </w:num>
  <w:num w:numId="32">
    <w:abstractNumId w:val="17"/>
  </w:num>
  <w:num w:numId="33">
    <w:abstractNumId w:val="29"/>
  </w:num>
  <w:num w:numId="34">
    <w:abstractNumId w:val="1"/>
  </w:num>
  <w:num w:numId="35">
    <w:abstractNumId w:val="19"/>
  </w:num>
  <w:num w:numId="36">
    <w:abstractNumId w:val="18"/>
  </w:num>
  <w:num w:numId="3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
  </w:num>
  <w:num w:numId="39">
    <w:abstractNumId w:val="3"/>
  </w:num>
  <w:num w:numId="40">
    <w:abstractNumId w:val="3"/>
  </w:num>
  <w:num w:numId="41">
    <w:abstractNumId w:val="3"/>
  </w:num>
  <w:num w:numId="42">
    <w:abstractNumId w:val="3"/>
  </w:num>
  <w:num w:numId="43">
    <w:abstractNumId w:val="3"/>
  </w:num>
  <w:num w:numId="4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isplayBackgroundShape/>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02BF"/>
    <w:rsid w:val="000132AC"/>
    <w:rsid w:val="00051CB8"/>
    <w:rsid w:val="00081E03"/>
    <w:rsid w:val="000D2D4E"/>
    <w:rsid w:val="000E280C"/>
    <w:rsid w:val="00106CDA"/>
    <w:rsid w:val="0013739E"/>
    <w:rsid w:val="00184A59"/>
    <w:rsid w:val="001A0232"/>
    <w:rsid w:val="001B7270"/>
    <w:rsid w:val="001C1BB2"/>
    <w:rsid w:val="001F761F"/>
    <w:rsid w:val="00210E91"/>
    <w:rsid w:val="0021101B"/>
    <w:rsid w:val="00253C75"/>
    <w:rsid w:val="00257C12"/>
    <w:rsid w:val="00267010"/>
    <w:rsid w:val="002F0A22"/>
    <w:rsid w:val="0031496B"/>
    <w:rsid w:val="003264A9"/>
    <w:rsid w:val="003B2E85"/>
    <w:rsid w:val="003E5F87"/>
    <w:rsid w:val="003E6F88"/>
    <w:rsid w:val="003F0442"/>
    <w:rsid w:val="003F387C"/>
    <w:rsid w:val="004134E4"/>
    <w:rsid w:val="004443CC"/>
    <w:rsid w:val="00455F33"/>
    <w:rsid w:val="00461973"/>
    <w:rsid w:val="00471F18"/>
    <w:rsid w:val="004B38E4"/>
    <w:rsid w:val="004C1F47"/>
    <w:rsid w:val="0052372E"/>
    <w:rsid w:val="00526F4A"/>
    <w:rsid w:val="0054275D"/>
    <w:rsid w:val="005C4645"/>
    <w:rsid w:val="005E5ED6"/>
    <w:rsid w:val="006E6A71"/>
    <w:rsid w:val="006F3E62"/>
    <w:rsid w:val="007053DB"/>
    <w:rsid w:val="00776B9C"/>
    <w:rsid w:val="00783942"/>
    <w:rsid w:val="0079016E"/>
    <w:rsid w:val="00794F8E"/>
    <w:rsid w:val="007A4A7D"/>
    <w:rsid w:val="007B25F6"/>
    <w:rsid w:val="007B274C"/>
    <w:rsid w:val="00801806"/>
    <w:rsid w:val="00866987"/>
    <w:rsid w:val="00880733"/>
    <w:rsid w:val="008A141D"/>
    <w:rsid w:val="008D3F65"/>
    <w:rsid w:val="008F279F"/>
    <w:rsid w:val="009B25E2"/>
    <w:rsid w:val="00A1225F"/>
    <w:rsid w:val="00B07A0B"/>
    <w:rsid w:val="00B16913"/>
    <w:rsid w:val="00B20442"/>
    <w:rsid w:val="00B4337F"/>
    <w:rsid w:val="00B53A1C"/>
    <w:rsid w:val="00B602BF"/>
    <w:rsid w:val="00B625EF"/>
    <w:rsid w:val="00BE6C54"/>
    <w:rsid w:val="00C07237"/>
    <w:rsid w:val="00C6419D"/>
    <w:rsid w:val="00C70A9C"/>
    <w:rsid w:val="00C80BC9"/>
    <w:rsid w:val="00C93927"/>
    <w:rsid w:val="00CC4143"/>
    <w:rsid w:val="00CE26E4"/>
    <w:rsid w:val="00CE3841"/>
    <w:rsid w:val="00D375BD"/>
    <w:rsid w:val="00D63DD1"/>
    <w:rsid w:val="00DD30A5"/>
    <w:rsid w:val="00DE21D1"/>
    <w:rsid w:val="00DF680D"/>
    <w:rsid w:val="00E1082D"/>
    <w:rsid w:val="00E60B2C"/>
    <w:rsid w:val="00E64A4B"/>
    <w:rsid w:val="00EC0B11"/>
    <w:rsid w:val="00EC5189"/>
    <w:rsid w:val="00F07D67"/>
    <w:rsid w:val="00F42E7B"/>
    <w:rsid w:val="00FA6337"/>
    <w:rsid w:val="14638957"/>
    <w:rsid w:val="65042947"/>
  </w:rsids>
  <m:mathPr>
    <m:mathFont m:val="Cambria Math"/>
    <m:brkBin m:val="before"/>
    <m:brkBinSub m:val="--"/>
    <m:smallFrac m:val="0"/>
    <m:dispDef/>
    <m:lMargin m:val="0"/>
    <m:rMargin m:val="0"/>
    <m:defJc m:val="centerGroup"/>
    <m:wrapIndent m:val="1440"/>
    <m:intLim m:val="subSup"/>
    <m:naryLim m:val="undOvr"/>
  </m:mathPr>
  <w:themeFontLang w:val="es-ES" w:eastAsia=""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C48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WenQuanYi Micro Hei" w:hAnsi="Times New Roman" w:cs="Lohit Hindi"/>
        <w:szCs w:val="24"/>
        <w:lang w:val="es-ES" w:eastAsia="zh-CN"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1806"/>
    <w:rPr>
      <w:rFonts w:ascii="Arial" w:eastAsia="Times New Roman" w:hAnsi="Arial" w:cs="Arial"/>
      <w:szCs w:val="20"/>
      <w:lang w:bidi="ar-SA"/>
    </w:rPr>
  </w:style>
  <w:style w:type="paragraph" w:styleId="Ttulo4">
    <w:name w:val="heading 4"/>
    <w:basedOn w:val="Heading"/>
    <w:next w:val="Textoindependiente"/>
    <w:qFormat/>
    <w:pPr>
      <w:spacing w:before="120"/>
      <w:outlineLvl w:val="3"/>
    </w:pPr>
    <w:rPr>
      <w:rFonts w:ascii="Liberation Serif" w:eastAsia="NSimSun" w:hAnsi="Liberation Serif"/>
      <w:b/>
      <w:bCs/>
      <w:sz w:val="24"/>
      <w:szCs w:val="24"/>
    </w:rPr>
  </w:style>
  <w:style w:type="paragraph" w:styleId="Ttulo5">
    <w:name w:val="heading 5"/>
    <w:basedOn w:val="Normal"/>
    <w:next w:val="Normal"/>
    <w:link w:val="Ttulo5Car"/>
    <w:uiPriority w:val="9"/>
    <w:semiHidden/>
    <w:unhideWhenUsed/>
    <w:qFormat/>
    <w:rsid w:val="001F761F"/>
    <w:pPr>
      <w:keepNext/>
      <w:keepLines/>
      <w:spacing w:before="200"/>
      <w:outlineLvl w:val="4"/>
    </w:pPr>
    <w:rPr>
      <w:rFonts w:asciiTheme="majorHAnsi" w:eastAsiaTheme="majorEastAsia" w:hAnsiTheme="majorHAnsi" w:cstheme="majorBidi"/>
      <w:color w:val="243F60"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qFormat/>
    <w:rsid w:val="00CB75BC"/>
    <w:rPr>
      <w:b w:val="0"/>
      <w:i w:val="0"/>
      <w:color w:val="000000"/>
      <w:sz w:val="20"/>
      <w:szCs w:val="20"/>
    </w:rPr>
  </w:style>
  <w:style w:type="character" w:customStyle="1" w:styleId="WW8Num2z1">
    <w:name w:val="WW8Num2z1"/>
    <w:qFormat/>
    <w:rsid w:val="00CB75BC"/>
    <w:rPr>
      <w:b/>
      <w:i w:val="0"/>
      <w:sz w:val="28"/>
    </w:rPr>
  </w:style>
  <w:style w:type="character" w:customStyle="1" w:styleId="WW8Num2z2">
    <w:name w:val="WW8Num2z2"/>
    <w:qFormat/>
    <w:rsid w:val="00CB75BC"/>
    <w:rPr>
      <w:b/>
      <w:i w:val="0"/>
      <w:sz w:val="24"/>
    </w:rPr>
  </w:style>
  <w:style w:type="character" w:customStyle="1" w:styleId="WW8Num3z0">
    <w:name w:val="WW8Num3z0"/>
    <w:qFormat/>
    <w:rsid w:val="00CB75BC"/>
    <w:rPr>
      <w:b w:val="0"/>
      <w:i w:val="0"/>
      <w:color w:val="000000"/>
      <w:sz w:val="20"/>
      <w:szCs w:val="20"/>
    </w:rPr>
  </w:style>
  <w:style w:type="character" w:customStyle="1" w:styleId="WW8Num3z1">
    <w:name w:val="WW8Num3z1"/>
    <w:qFormat/>
    <w:rsid w:val="00CB75BC"/>
    <w:rPr>
      <w:b/>
      <w:i w:val="0"/>
      <w:sz w:val="28"/>
    </w:rPr>
  </w:style>
  <w:style w:type="character" w:customStyle="1" w:styleId="WW8Num3z2">
    <w:name w:val="WW8Num3z2"/>
    <w:qFormat/>
    <w:rsid w:val="00CB75BC"/>
    <w:rPr>
      <w:b/>
      <w:i w:val="0"/>
      <w:sz w:val="24"/>
    </w:rPr>
  </w:style>
  <w:style w:type="character" w:customStyle="1" w:styleId="WW8Num5z0">
    <w:name w:val="WW8Num5z0"/>
    <w:qFormat/>
    <w:rsid w:val="00CB75BC"/>
    <w:rPr>
      <w:rFonts w:ascii="Symbol" w:hAnsi="Symbol" w:cs="Symbol"/>
      <w:color w:val="000000"/>
    </w:rPr>
  </w:style>
  <w:style w:type="character" w:customStyle="1" w:styleId="WW8Num5z1">
    <w:name w:val="WW8Num5z1"/>
    <w:qFormat/>
    <w:rsid w:val="00CB75BC"/>
    <w:rPr>
      <w:color w:val="000000"/>
    </w:rPr>
  </w:style>
  <w:style w:type="character" w:customStyle="1" w:styleId="WW8Num5z2">
    <w:name w:val="WW8Num5z2"/>
    <w:qFormat/>
    <w:rsid w:val="00CB75BC"/>
    <w:rPr>
      <w:rFonts w:ascii="Wingdings" w:hAnsi="Wingdings" w:cs="Wingdings"/>
    </w:rPr>
  </w:style>
  <w:style w:type="character" w:customStyle="1" w:styleId="WW8Num5z3">
    <w:name w:val="WW8Num5z3"/>
    <w:qFormat/>
    <w:rsid w:val="00CB75BC"/>
    <w:rPr>
      <w:rFonts w:ascii="Symbol" w:hAnsi="Symbol" w:cs="Symbol"/>
    </w:rPr>
  </w:style>
  <w:style w:type="character" w:customStyle="1" w:styleId="WW8Num5z4">
    <w:name w:val="WW8Num5z4"/>
    <w:qFormat/>
    <w:rsid w:val="00CB75BC"/>
    <w:rPr>
      <w:rFonts w:ascii="Courier New" w:hAnsi="Courier New" w:cs="Courier New"/>
    </w:rPr>
  </w:style>
  <w:style w:type="character" w:customStyle="1" w:styleId="WW8Num6z0">
    <w:name w:val="WW8Num6z0"/>
    <w:qFormat/>
    <w:rsid w:val="00CB75BC"/>
    <w:rPr>
      <w:rFonts w:ascii="Symbol" w:hAnsi="Symbol" w:cs="Symbol"/>
      <w:color w:val="000000"/>
    </w:rPr>
  </w:style>
  <w:style w:type="character" w:customStyle="1" w:styleId="WW8Num6z1">
    <w:name w:val="WW8Num6z1"/>
    <w:qFormat/>
    <w:rsid w:val="00CB75BC"/>
    <w:rPr>
      <w:rFonts w:ascii="Courier New" w:hAnsi="Courier New" w:cs="Courier New"/>
    </w:rPr>
  </w:style>
  <w:style w:type="character" w:customStyle="1" w:styleId="WW8Num6z2">
    <w:name w:val="WW8Num6z2"/>
    <w:qFormat/>
    <w:rsid w:val="00CB75BC"/>
    <w:rPr>
      <w:rFonts w:ascii="Wingdings" w:hAnsi="Wingdings" w:cs="Wingdings"/>
    </w:rPr>
  </w:style>
  <w:style w:type="character" w:customStyle="1" w:styleId="WW8Num6z3">
    <w:name w:val="WW8Num6z3"/>
    <w:qFormat/>
    <w:rsid w:val="00CB75BC"/>
    <w:rPr>
      <w:rFonts w:ascii="Symbol" w:hAnsi="Symbol" w:cs="Symbol"/>
    </w:rPr>
  </w:style>
  <w:style w:type="character" w:customStyle="1" w:styleId="WW8Num7z0">
    <w:name w:val="WW8Num7z0"/>
    <w:qFormat/>
    <w:rsid w:val="00CB75BC"/>
    <w:rPr>
      <w:b w:val="0"/>
      <w:i w:val="0"/>
      <w:color w:val="000000"/>
      <w:sz w:val="20"/>
      <w:szCs w:val="20"/>
    </w:rPr>
  </w:style>
  <w:style w:type="character" w:customStyle="1" w:styleId="WW8Num7z1">
    <w:name w:val="WW8Num7z1"/>
    <w:qFormat/>
    <w:rsid w:val="00CB75BC"/>
    <w:rPr>
      <w:b w:val="0"/>
      <w:i w:val="0"/>
      <w:sz w:val="28"/>
    </w:rPr>
  </w:style>
  <w:style w:type="character" w:customStyle="1" w:styleId="WW8Num7z2">
    <w:name w:val="WW8Num7z2"/>
    <w:qFormat/>
    <w:rsid w:val="00CB75BC"/>
    <w:rPr>
      <w:b w:val="0"/>
      <w:i w:val="0"/>
      <w:sz w:val="24"/>
    </w:rPr>
  </w:style>
  <w:style w:type="character" w:customStyle="1" w:styleId="WW8Num8z0">
    <w:name w:val="WW8Num8z0"/>
    <w:qFormat/>
    <w:rsid w:val="00CB75BC"/>
    <w:rPr>
      <w:rFonts w:ascii="Symbol" w:hAnsi="Symbol" w:cs="Symbol"/>
      <w:color w:val="000000"/>
    </w:rPr>
  </w:style>
  <w:style w:type="character" w:customStyle="1" w:styleId="WW8Num8z1">
    <w:name w:val="WW8Num8z1"/>
    <w:qFormat/>
    <w:rsid w:val="00CB75BC"/>
    <w:rPr>
      <w:color w:val="000000"/>
    </w:rPr>
  </w:style>
  <w:style w:type="character" w:customStyle="1" w:styleId="WW8Num8z2">
    <w:name w:val="WW8Num8z2"/>
    <w:qFormat/>
    <w:rsid w:val="00CB75BC"/>
    <w:rPr>
      <w:rFonts w:ascii="Wingdings" w:hAnsi="Wingdings" w:cs="Wingdings"/>
    </w:rPr>
  </w:style>
  <w:style w:type="character" w:customStyle="1" w:styleId="WW8Num8z3">
    <w:name w:val="WW8Num8z3"/>
    <w:qFormat/>
    <w:rsid w:val="00CB75BC"/>
    <w:rPr>
      <w:rFonts w:ascii="Symbol" w:hAnsi="Symbol" w:cs="Symbol"/>
    </w:rPr>
  </w:style>
  <w:style w:type="character" w:customStyle="1" w:styleId="WW8Num8z4">
    <w:name w:val="WW8Num8z4"/>
    <w:qFormat/>
    <w:rsid w:val="00CB75BC"/>
    <w:rPr>
      <w:rFonts w:ascii="Courier New" w:hAnsi="Courier New" w:cs="Courier New"/>
    </w:rPr>
  </w:style>
  <w:style w:type="character" w:customStyle="1" w:styleId="WW8Num9z0">
    <w:name w:val="WW8Num9z0"/>
    <w:qFormat/>
    <w:rsid w:val="00CB75BC"/>
    <w:rPr>
      <w:rFonts w:ascii="Symbol" w:hAnsi="Symbol" w:cs="Symbol"/>
      <w:color w:val="000000"/>
    </w:rPr>
  </w:style>
  <w:style w:type="character" w:customStyle="1" w:styleId="WW8Num9z1">
    <w:name w:val="WW8Num9z1"/>
    <w:qFormat/>
    <w:rsid w:val="00CB75BC"/>
    <w:rPr>
      <w:rFonts w:ascii="Courier New" w:hAnsi="Courier New" w:cs="Courier New"/>
    </w:rPr>
  </w:style>
  <w:style w:type="character" w:customStyle="1" w:styleId="WW8Num9z2">
    <w:name w:val="WW8Num9z2"/>
    <w:qFormat/>
    <w:rsid w:val="00CB75BC"/>
    <w:rPr>
      <w:rFonts w:ascii="Wingdings" w:hAnsi="Wingdings" w:cs="Wingdings"/>
    </w:rPr>
  </w:style>
  <w:style w:type="character" w:customStyle="1" w:styleId="WW8Num9z3">
    <w:name w:val="WW8Num9z3"/>
    <w:qFormat/>
    <w:rsid w:val="00CB75BC"/>
    <w:rPr>
      <w:rFonts w:ascii="Symbol" w:hAnsi="Symbol" w:cs="Symbol"/>
    </w:rPr>
  </w:style>
  <w:style w:type="character" w:customStyle="1" w:styleId="WW8Num10z0">
    <w:name w:val="WW8Num10z0"/>
    <w:qFormat/>
    <w:rsid w:val="00CB75BC"/>
    <w:rPr>
      <w:rFonts w:ascii="Symbol" w:hAnsi="Symbol" w:cs="Symbol"/>
    </w:rPr>
  </w:style>
  <w:style w:type="character" w:customStyle="1" w:styleId="WW8Num12z0">
    <w:name w:val="WW8Num12z0"/>
    <w:qFormat/>
    <w:rsid w:val="00CB75BC"/>
    <w:rPr>
      <w:rFonts w:ascii="Arial" w:hAnsi="Arial" w:cs="Arial"/>
      <w:b/>
      <w:i w:val="0"/>
      <w:caps w:val="0"/>
      <w:smallCaps w:val="0"/>
      <w:color w:val="14A1C2"/>
      <w:sz w:val="18"/>
    </w:rPr>
  </w:style>
  <w:style w:type="character" w:customStyle="1" w:styleId="WW8Num13z0">
    <w:name w:val="WW8Num13z0"/>
    <w:qFormat/>
    <w:rsid w:val="00CB75BC"/>
    <w:rPr>
      <w:rFonts w:ascii="Symbol" w:hAnsi="Symbol" w:cs="Symbol"/>
      <w:color w:val="000000"/>
    </w:rPr>
  </w:style>
  <w:style w:type="character" w:customStyle="1" w:styleId="WW8Num13z1">
    <w:name w:val="WW8Num13z1"/>
    <w:qFormat/>
    <w:rsid w:val="00CB75BC"/>
    <w:rPr>
      <w:rFonts w:ascii="Arial Black" w:hAnsi="Arial Black" w:cs="Arial Black"/>
      <w:b w:val="0"/>
      <w:i w:val="0"/>
      <w:caps w:val="0"/>
      <w:smallCaps w:val="0"/>
      <w:color w:val="14A1C2"/>
      <w:sz w:val="18"/>
    </w:rPr>
  </w:style>
  <w:style w:type="character" w:customStyle="1" w:styleId="WW8Num13z2">
    <w:name w:val="WW8Num13z2"/>
    <w:qFormat/>
    <w:rsid w:val="00CB75BC"/>
    <w:rPr>
      <w:rFonts w:ascii="Wingdings" w:hAnsi="Wingdings" w:cs="Wingdings"/>
    </w:rPr>
  </w:style>
  <w:style w:type="character" w:customStyle="1" w:styleId="WW8Num13z3">
    <w:name w:val="WW8Num13z3"/>
    <w:qFormat/>
    <w:rsid w:val="00CB75BC"/>
    <w:rPr>
      <w:rFonts w:ascii="Symbol" w:hAnsi="Symbol" w:cs="Symbol"/>
    </w:rPr>
  </w:style>
  <w:style w:type="character" w:customStyle="1" w:styleId="WW8Num13z4">
    <w:name w:val="WW8Num13z4"/>
    <w:qFormat/>
    <w:rsid w:val="00CB75BC"/>
    <w:rPr>
      <w:rFonts w:ascii="Courier New" w:hAnsi="Courier New" w:cs="Courier New"/>
    </w:rPr>
  </w:style>
  <w:style w:type="character" w:customStyle="1" w:styleId="WW8Num14z0">
    <w:name w:val="WW8Num14z0"/>
    <w:qFormat/>
    <w:rsid w:val="00CB75BC"/>
    <w:rPr>
      <w:rFonts w:ascii="Symbol" w:hAnsi="Symbol" w:cs="Symbol"/>
      <w:color w:val="000000"/>
    </w:rPr>
  </w:style>
  <w:style w:type="character" w:customStyle="1" w:styleId="WW8Num14z1">
    <w:name w:val="WW8Num14z1"/>
    <w:qFormat/>
    <w:rsid w:val="00CB75BC"/>
    <w:rPr>
      <w:rFonts w:ascii="Courier New" w:hAnsi="Courier New" w:cs="Courier New"/>
    </w:rPr>
  </w:style>
  <w:style w:type="character" w:customStyle="1" w:styleId="WW8Num14z2">
    <w:name w:val="WW8Num14z2"/>
    <w:qFormat/>
    <w:rsid w:val="00CB75BC"/>
    <w:rPr>
      <w:rFonts w:ascii="Wingdings" w:hAnsi="Wingdings" w:cs="Wingdings"/>
    </w:rPr>
  </w:style>
  <w:style w:type="character" w:customStyle="1" w:styleId="WW8Num14z3">
    <w:name w:val="WW8Num14z3"/>
    <w:qFormat/>
    <w:rsid w:val="00CB75BC"/>
    <w:rPr>
      <w:rFonts w:ascii="Symbol" w:hAnsi="Symbol" w:cs="Symbol"/>
    </w:rPr>
  </w:style>
  <w:style w:type="character" w:customStyle="1" w:styleId="WW8Num15z0">
    <w:name w:val="WW8Num15z0"/>
    <w:qFormat/>
    <w:rsid w:val="00CB75BC"/>
    <w:rPr>
      <w:rFonts w:ascii="Arial" w:hAnsi="Arial" w:cs="Arial"/>
      <w:b/>
      <w:i w:val="0"/>
      <w:caps w:val="0"/>
      <w:smallCaps w:val="0"/>
      <w:color w:val="14A1C2"/>
      <w:sz w:val="18"/>
    </w:rPr>
  </w:style>
  <w:style w:type="character" w:customStyle="1" w:styleId="WW8Num16z0">
    <w:name w:val="WW8Num16z0"/>
    <w:qFormat/>
    <w:rsid w:val="00CB75BC"/>
    <w:rPr>
      <w:rFonts w:ascii="Symbol" w:hAnsi="Symbol" w:cs="Symbol"/>
    </w:rPr>
  </w:style>
  <w:style w:type="character" w:customStyle="1" w:styleId="WW8Num16z1">
    <w:name w:val="WW8Num16z1"/>
    <w:qFormat/>
    <w:rsid w:val="00CB75BC"/>
    <w:rPr>
      <w:rFonts w:ascii="Courier New" w:hAnsi="Courier New" w:cs="Courier New"/>
    </w:rPr>
  </w:style>
  <w:style w:type="character" w:customStyle="1" w:styleId="WW8Num16z2">
    <w:name w:val="WW8Num16z2"/>
    <w:qFormat/>
    <w:rsid w:val="00CB75BC"/>
    <w:rPr>
      <w:rFonts w:ascii="Wingdings" w:hAnsi="Wingdings" w:cs="Wingdings"/>
    </w:rPr>
  </w:style>
  <w:style w:type="character" w:customStyle="1" w:styleId="WW8Num17z0">
    <w:name w:val="WW8Num17z0"/>
    <w:qFormat/>
    <w:rsid w:val="00CB75BC"/>
    <w:rPr>
      <w:sz w:val="128"/>
      <w:szCs w:val="128"/>
    </w:rPr>
  </w:style>
  <w:style w:type="character" w:customStyle="1" w:styleId="WW8Num18z0">
    <w:name w:val="WW8Num18z0"/>
    <w:qFormat/>
    <w:rsid w:val="00CB75BC"/>
    <w:rPr>
      <w:rFonts w:ascii="Symbol" w:hAnsi="Symbol" w:cs="Symbol"/>
      <w:color w:val="000000"/>
    </w:rPr>
  </w:style>
  <w:style w:type="character" w:customStyle="1" w:styleId="WW8Num18z1">
    <w:name w:val="WW8Num18z1"/>
    <w:qFormat/>
    <w:rsid w:val="00CB75BC"/>
    <w:rPr>
      <w:rFonts w:ascii="Arial" w:hAnsi="Arial" w:cs="Arial"/>
      <w:b/>
      <w:i w:val="0"/>
      <w:caps w:val="0"/>
      <w:smallCaps w:val="0"/>
      <w:color w:val="14A1C2"/>
      <w:sz w:val="18"/>
    </w:rPr>
  </w:style>
  <w:style w:type="character" w:customStyle="1" w:styleId="WW8Num18z2">
    <w:name w:val="WW8Num18z2"/>
    <w:qFormat/>
    <w:rsid w:val="00CB75BC"/>
    <w:rPr>
      <w:rFonts w:ascii="Wingdings" w:hAnsi="Wingdings" w:cs="Wingdings"/>
    </w:rPr>
  </w:style>
  <w:style w:type="character" w:customStyle="1" w:styleId="WW8Num18z3">
    <w:name w:val="WW8Num18z3"/>
    <w:qFormat/>
    <w:rsid w:val="00CB75BC"/>
    <w:rPr>
      <w:rFonts w:ascii="Symbol" w:hAnsi="Symbol" w:cs="Symbol"/>
    </w:rPr>
  </w:style>
  <w:style w:type="character" w:customStyle="1" w:styleId="WW8Num18z4">
    <w:name w:val="WW8Num18z4"/>
    <w:qFormat/>
    <w:rsid w:val="00CB75BC"/>
    <w:rPr>
      <w:rFonts w:ascii="Courier New" w:hAnsi="Courier New" w:cs="Courier New"/>
    </w:rPr>
  </w:style>
  <w:style w:type="character" w:customStyle="1" w:styleId="WW8Num20z0">
    <w:name w:val="WW8Num20z0"/>
    <w:qFormat/>
    <w:rsid w:val="00CB75BC"/>
    <w:rPr>
      <w:rFonts w:ascii="Arial" w:hAnsi="Arial" w:cs="Arial"/>
      <w:b/>
      <w:i w:val="0"/>
      <w:caps w:val="0"/>
      <w:smallCaps w:val="0"/>
      <w:color w:val="14A1C2"/>
      <w:sz w:val="18"/>
    </w:rPr>
  </w:style>
  <w:style w:type="character" w:customStyle="1" w:styleId="WW8Num23z0">
    <w:name w:val="WW8Num23z0"/>
    <w:qFormat/>
    <w:rsid w:val="00CB75BC"/>
    <w:rPr>
      <w:rFonts w:ascii="Symbol" w:hAnsi="Symbol" w:cs="Symbol"/>
      <w:color w:val="000000"/>
    </w:rPr>
  </w:style>
  <w:style w:type="character" w:customStyle="1" w:styleId="WW8Num23z1">
    <w:name w:val="WW8Num23z1"/>
    <w:qFormat/>
    <w:rsid w:val="00CB75BC"/>
    <w:rPr>
      <w:rFonts w:ascii="Arial" w:hAnsi="Arial" w:cs="Arial"/>
      <w:b/>
      <w:i w:val="0"/>
      <w:caps w:val="0"/>
      <w:smallCaps w:val="0"/>
      <w:color w:val="14A1C2"/>
      <w:sz w:val="18"/>
    </w:rPr>
  </w:style>
  <w:style w:type="character" w:customStyle="1" w:styleId="WW8Num23z2">
    <w:name w:val="WW8Num23z2"/>
    <w:qFormat/>
    <w:rsid w:val="00CB75BC"/>
    <w:rPr>
      <w:rFonts w:ascii="Wingdings" w:hAnsi="Wingdings" w:cs="Wingdings"/>
    </w:rPr>
  </w:style>
  <w:style w:type="character" w:customStyle="1" w:styleId="WW8Num23z3">
    <w:name w:val="WW8Num23z3"/>
    <w:qFormat/>
    <w:rsid w:val="00CB75BC"/>
    <w:rPr>
      <w:rFonts w:ascii="Symbol" w:hAnsi="Symbol" w:cs="Symbol"/>
    </w:rPr>
  </w:style>
  <w:style w:type="character" w:customStyle="1" w:styleId="WW8Num23z4">
    <w:name w:val="WW8Num23z4"/>
    <w:qFormat/>
    <w:rsid w:val="00CB75BC"/>
    <w:rPr>
      <w:rFonts w:ascii="Courier New" w:hAnsi="Courier New" w:cs="Courier New"/>
    </w:rPr>
  </w:style>
  <w:style w:type="character" w:customStyle="1" w:styleId="WW8Num24z0">
    <w:name w:val="WW8Num24z0"/>
    <w:qFormat/>
    <w:rsid w:val="00CB75BC"/>
    <w:rPr>
      <w:rFonts w:ascii="Arial" w:hAnsi="Arial" w:cs="Arial"/>
      <w:b/>
      <w:i w:val="0"/>
      <w:caps w:val="0"/>
      <w:smallCaps w:val="0"/>
      <w:color w:val="14A1C2"/>
      <w:sz w:val="18"/>
    </w:rPr>
  </w:style>
  <w:style w:type="character" w:customStyle="1" w:styleId="WW8Num25z0">
    <w:name w:val="WW8Num25z0"/>
    <w:qFormat/>
    <w:rsid w:val="00CB75BC"/>
    <w:rPr>
      <w:rFonts w:ascii="Arial" w:hAnsi="Arial" w:cs="Arial"/>
      <w:b/>
      <w:i w:val="0"/>
      <w:caps w:val="0"/>
      <w:smallCaps w:val="0"/>
      <w:color w:val="14A1C2"/>
      <w:sz w:val="18"/>
    </w:rPr>
  </w:style>
  <w:style w:type="character" w:customStyle="1" w:styleId="WW8Num26z0">
    <w:name w:val="WW8Num26z0"/>
    <w:qFormat/>
    <w:rsid w:val="00CB75BC"/>
    <w:rPr>
      <w:rFonts w:ascii="Symbol" w:hAnsi="Symbol" w:cs="Symbol"/>
      <w:color w:val="000000"/>
    </w:rPr>
  </w:style>
  <w:style w:type="character" w:customStyle="1" w:styleId="WW8Num26z1">
    <w:name w:val="WW8Num26z1"/>
    <w:qFormat/>
    <w:rsid w:val="00CB75BC"/>
    <w:rPr>
      <w:rFonts w:ascii="Courier New" w:hAnsi="Courier New" w:cs="Courier New"/>
    </w:rPr>
  </w:style>
  <w:style w:type="character" w:customStyle="1" w:styleId="WW8Num26z2">
    <w:name w:val="WW8Num26z2"/>
    <w:qFormat/>
    <w:rsid w:val="00CB75BC"/>
    <w:rPr>
      <w:rFonts w:ascii="Wingdings" w:hAnsi="Wingdings" w:cs="Wingdings"/>
    </w:rPr>
  </w:style>
  <w:style w:type="character" w:customStyle="1" w:styleId="WW8Num26z3">
    <w:name w:val="WW8Num26z3"/>
    <w:qFormat/>
    <w:rsid w:val="00CB75BC"/>
    <w:rPr>
      <w:rFonts w:ascii="Symbol" w:hAnsi="Symbol" w:cs="Symbol"/>
    </w:rPr>
  </w:style>
  <w:style w:type="character" w:customStyle="1" w:styleId="WW8Num27z0">
    <w:name w:val="WW8Num27z0"/>
    <w:qFormat/>
    <w:rsid w:val="00CB75BC"/>
    <w:rPr>
      <w:rFonts w:ascii="Symbol" w:hAnsi="Symbol" w:cs="Symbol"/>
      <w:color w:val="000000"/>
    </w:rPr>
  </w:style>
  <w:style w:type="character" w:customStyle="1" w:styleId="WW8Num27z1">
    <w:name w:val="WW8Num27z1"/>
    <w:qFormat/>
    <w:rsid w:val="00CB75BC"/>
    <w:rPr>
      <w:rFonts w:ascii="Arial Black" w:hAnsi="Arial Black" w:cs="Arial Black"/>
      <w:b w:val="0"/>
      <w:i w:val="0"/>
      <w:caps w:val="0"/>
      <w:smallCaps w:val="0"/>
      <w:color w:val="14A1C2"/>
      <w:sz w:val="18"/>
    </w:rPr>
  </w:style>
  <w:style w:type="character" w:customStyle="1" w:styleId="WW8Num27z2">
    <w:name w:val="WW8Num27z2"/>
    <w:qFormat/>
    <w:rsid w:val="00CB75BC"/>
    <w:rPr>
      <w:rFonts w:ascii="Wingdings" w:hAnsi="Wingdings" w:cs="Wingdings"/>
    </w:rPr>
  </w:style>
  <w:style w:type="character" w:customStyle="1" w:styleId="WW8Num27z3">
    <w:name w:val="WW8Num27z3"/>
    <w:qFormat/>
    <w:rsid w:val="00CB75BC"/>
    <w:rPr>
      <w:rFonts w:ascii="Symbol" w:hAnsi="Symbol" w:cs="Symbol"/>
    </w:rPr>
  </w:style>
  <w:style w:type="character" w:customStyle="1" w:styleId="WW8Num27z4">
    <w:name w:val="WW8Num27z4"/>
    <w:qFormat/>
    <w:rsid w:val="00CB75BC"/>
    <w:rPr>
      <w:rFonts w:ascii="Courier New" w:hAnsi="Courier New" w:cs="Courier New"/>
    </w:rPr>
  </w:style>
  <w:style w:type="character" w:customStyle="1" w:styleId="WW8Num28z0">
    <w:name w:val="WW8Num28z0"/>
    <w:qFormat/>
    <w:rsid w:val="00CB75BC"/>
    <w:rPr>
      <w:rFonts w:ascii="Symbol" w:hAnsi="Symbol" w:cs="Symbol"/>
      <w:color w:val="000000"/>
    </w:rPr>
  </w:style>
  <w:style w:type="character" w:customStyle="1" w:styleId="WW8Num28z1">
    <w:name w:val="WW8Num28z1"/>
    <w:qFormat/>
    <w:rsid w:val="00CB75BC"/>
    <w:rPr>
      <w:rFonts w:ascii="Courier New" w:hAnsi="Courier New" w:cs="Courier New"/>
    </w:rPr>
  </w:style>
  <w:style w:type="character" w:customStyle="1" w:styleId="WW8Num28z2">
    <w:name w:val="WW8Num28z2"/>
    <w:qFormat/>
    <w:rsid w:val="00CB75BC"/>
    <w:rPr>
      <w:rFonts w:ascii="Wingdings" w:hAnsi="Wingdings" w:cs="Wingdings"/>
    </w:rPr>
  </w:style>
  <w:style w:type="character" w:customStyle="1" w:styleId="WW8Num28z3">
    <w:name w:val="WW8Num28z3"/>
    <w:qFormat/>
    <w:rsid w:val="00CB75BC"/>
    <w:rPr>
      <w:rFonts w:ascii="Symbol" w:hAnsi="Symbol" w:cs="Symbol"/>
    </w:rPr>
  </w:style>
  <w:style w:type="character" w:customStyle="1" w:styleId="WW8Num29z0">
    <w:name w:val="WW8Num29z0"/>
    <w:qFormat/>
    <w:rsid w:val="00CB75BC"/>
    <w:rPr>
      <w:rFonts w:ascii="Symbol" w:hAnsi="Symbol" w:cs="Symbol"/>
      <w:color w:val="000000"/>
    </w:rPr>
  </w:style>
  <w:style w:type="character" w:customStyle="1" w:styleId="WW8Num29z1">
    <w:name w:val="WW8Num29z1"/>
    <w:qFormat/>
    <w:rsid w:val="00CB75BC"/>
    <w:rPr>
      <w:rFonts w:ascii="Courier New" w:hAnsi="Courier New" w:cs="Courier New"/>
    </w:rPr>
  </w:style>
  <w:style w:type="character" w:customStyle="1" w:styleId="WW8Num29z2">
    <w:name w:val="WW8Num29z2"/>
    <w:qFormat/>
    <w:rsid w:val="00CB75BC"/>
    <w:rPr>
      <w:rFonts w:ascii="Wingdings" w:hAnsi="Wingdings" w:cs="Wingdings"/>
    </w:rPr>
  </w:style>
  <w:style w:type="character" w:customStyle="1" w:styleId="WW8Num29z3">
    <w:name w:val="WW8Num29z3"/>
    <w:qFormat/>
    <w:rsid w:val="00CB75BC"/>
    <w:rPr>
      <w:rFonts w:ascii="Symbol" w:hAnsi="Symbol" w:cs="Symbol"/>
    </w:rPr>
  </w:style>
  <w:style w:type="character" w:customStyle="1" w:styleId="WW8Num31z0">
    <w:name w:val="WW8Num31z0"/>
    <w:qFormat/>
    <w:rsid w:val="00CB75BC"/>
    <w:rPr>
      <w:rFonts w:ascii="Symbol" w:hAnsi="Symbol" w:cs="Symbol"/>
      <w:color w:val="000000"/>
    </w:rPr>
  </w:style>
  <w:style w:type="character" w:customStyle="1" w:styleId="WW8Num31z1">
    <w:name w:val="WW8Num31z1"/>
    <w:qFormat/>
    <w:rsid w:val="00CB75BC"/>
    <w:rPr>
      <w:color w:val="000000"/>
    </w:rPr>
  </w:style>
  <w:style w:type="character" w:customStyle="1" w:styleId="WW8Num31z2">
    <w:name w:val="WW8Num31z2"/>
    <w:qFormat/>
    <w:rsid w:val="00CB75BC"/>
    <w:rPr>
      <w:rFonts w:ascii="Wingdings" w:hAnsi="Wingdings" w:cs="Wingdings"/>
    </w:rPr>
  </w:style>
  <w:style w:type="character" w:customStyle="1" w:styleId="WW8Num31z3">
    <w:name w:val="WW8Num31z3"/>
    <w:qFormat/>
    <w:rsid w:val="00CB75BC"/>
    <w:rPr>
      <w:rFonts w:ascii="Symbol" w:hAnsi="Symbol" w:cs="Symbol"/>
    </w:rPr>
  </w:style>
  <w:style w:type="character" w:customStyle="1" w:styleId="WW8Num31z4">
    <w:name w:val="WW8Num31z4"/>
    <w:qFormat/>
    <w:rsid w:val="00CB75BC"/>
    <w:rPr>
      <w:rFonts w:ascii="Courier New" w:hAnsi="Courier New" w:cs="Courier New"/>
    </w:rPr>
  </w:style>
  <w:style w:type="character" w:customStyle="1" w:styleId="WW8Num33z0">
    <w:name w:val="WW8Num33z0"/>
    <w:qFormat/>
    <w:rsid w:val="00CB75BC"/>
    <w:rPr>
      <w:b w:val="0"/>
    </w:rPr>
  </w:style>
  <w:style w:type="character" w:customStyle="1" w:styleId="WW8Num34z0">
    <w:name w:val="WW8Num34z0"/>
    <w:qFormat/>
    <w:rsid w:val="00CB75BC"/>
    <w:rPr>
      <w:rFonts w:ascii="Arial" w:hAnsi="Arial" w:cs="Arial"/>
      <w:b/>
      <w:i w:val="0"/>
      <w:caps w:val="0"/>
      <w:smallCaps w:val="0"/>
      <w:color w:val="14A1C2"/>
      <w:sz w:val="18"/>
    </w:rPr>
  </w:style>
  <w:style w:type="character" w:customStyle="1" w:styleId="WW8Num35z0">
    <w:name w:val="WW8Num35z0"/>
    <w:qFormat/>
    <w:rsid w:val="00CB75BC"/>
    <w:rPr>
      <w:rFonts w:ascii="Symbol" w:hAnsi="Symbol" w:cs="Symbol"/>
      <w:color w:val="000000"/>
    </w:rPr>
  </w:style>
  <w:style w:type="character" w:customStyle="1" w:styleId="WW8Num35z1">
    <w:name w:val="WW8Num35z1"/>
    <w:qFormat/>
    <w:rsid w:val="00CB75BC"/>
    <w:rPr>
      <w:rFonts w:ascii="Arial Black" w:hAnsi="Arial Black" w:cs="Arial Black"/>
      <w:b w:val="0"/>
      <w:i w:val="0"/>
      <w:caps w:val="0"/>
      <w:smallCaps w:val="0"/>
      <w:color w:val="14A1C2"/>
      <w:sz w:val="36"/>
    </w:rPr>
  </w:style>
  <w:style w:type="character" w:customStyle="1" w:styleId="WW8Num35z2">
    <w:name w:val="WW8Num35z2"/>
    <w:qFormat/>
    <w:rsid w:val="00CB75BC"/>
    <w:rPr>
      <w:rFonts w:ascii="Wingdings" w:hAnsi="Wingdings" w:cs="Wingdings"/>
    </w:rPr>
  </w:style>
  <w:style w:type="character" w:customStyle="1" w:styleId="WW8Num35z3">
    <w:name w:val="WW8Num35z3"/>
    <w:qFormat/>
    <w:rsid w:val="00CB75BC"/>
    <w:rPr>
      <w:rFonts w:ascii="Symbol" w:hAnsi="Symbol" w:cs="Symbol"/>
    </w:rPr>
  </w:style>
  <w:style w:type="character" w:customStyle="1" w:styleId="WW8Num35z4">
    <w:name w:val="WW8Num35z4"/>
    <w:qFormat/>
    <w:rsid w:val="00CB75BC"/>
    <w:rPr>
      <w:rFonts w:ascii="Courier New" w:hAnsi="Courier New" w:cs="Courier New"/>
    </w:rPr>
  </w:style>
  <w:style w:type="character" w:customStyle="1" w:styleId="WW8Num36z0">
    <w:name w:val="WW8Num36z0"/>
    <w:qFormat/>
    <w:rsid w:val="00CB75BC"/>
    <w:rPr>
      <w:rFonts w:ascii="Symbol" w:hAnsi="Symbol" w:cs="Symbol"/>
    </w:rPr>
  </w:style>
  <w:style w:type="character" w:customStyle="1" w:styleId="WW8Num36z1">
    <w:name w:val="WW8Num36z1"/>
    <w:qFormat/>
    <w:rsid w:val="00CB75BC"/>
    <w:rPr>
      <w:rFonts w:ascii="Courier New" w:hAnsi="Courier New" w:cs="Courier New"/>
    </w:rPr>
  </w:style>
  <w:style w:type="character" w:customStyle="1" w:styleId="WW8Num36z2">
    <w:name w:val="WW8Num36z2"/>
    <w:qFormat/>
    <w:rsid w:val="00CB75BC"/>
    <w:rPr>
      <w:rFonts w:ascii="Wingdings" w:hAnsi="Wingdings" w:cs="Wingdings"/>
    </w:rPr>
  </w:style>
  <w:style w:type="character" w:customStyle="1" w:styleId="WW8Num37z0">
    <w:name w:val="WW8Num37z0"/>
    <w:qFormat/>
    <w:rsid w:val="00CB75BC"/>
    <w:rPr>
      <w:rFonts w:ascii="Symbol" w:hAnsi="Symbol" w:cs="Symbol"/>
    </w:rPr>
  </w:style>
  <w:style w:type="character" w:customStyle="1" w:styleId="WW8Num37z1">
    <w:name w:val="WW8Num37z1"/>
    <w:qFormat/>
    <w:rsid w:val="00CB75BC"/>
    <w:rPr>
      <w:rFonts w:ascii="Courier New" w:hAnsi="Courier New" w:cs="Courier New"/>
    </w:rPr>
  </w:style>
  <w:style w:type="character" w:customStyle="1" w:styleId="WW8Num37z2">
    <w:name w:val="WW8Num37z2"/>
    <w:qFormat/>
    <w:rsid w:val="00CB75BC"/>
    <w:rPr>
      <w:rFonts w:ascii="Wingdings" w:hAnsi="Wingdings" w:cs="Wingdings"/>
    </w:rPr>
  </w:style>
  <w:style w:type="character" w:customStyle="1" w:styleId="WW8Num38z0">
    <w:name w:val="WW8Num38z0"/>
    <w:qFormat/>
    <w:rsid w:val="00CB75BC"/>
    <w:rPr>
      <w:rFonts w:ascii="Symbol" w:hAnsi="Symbol" w:cs="Symbol"/>
      <w:color w:val="000000"/>
    </w:rPr>
  </w:style>
  <w:style w:type="character" w:customStyle="1" w:styleId="WW8Num38z1">
    <w:name w:val="WW8Num38z1"/>
    <w:qFormat/>
    <w:rsid w:val="00CB75BC"/>
    <w:rPr>
      <w:rFonts w:ascii="Arial" w:hAnsi="Arial" w:cs="Arial"/>
      <w:b/>
      <w:i w:val="0"/>
      <w:caps w:val="0"/>
      <w:smallCaps w:val="0"/>
      <w:color w:val="14A1C2"/>
      <w:sz w:val="18"/>
    </w:rPr>
  </w:style>
  <w:style w:type="character" w:customStyle="1" w:styleId="WW8Num38z2">
    <w:name w:val="WW8Num38z2"/>
    <w:qFormat/>
    <w:rsid w:val="00CB75BC"/>
    <w:rPr>
      <w:rFonts w:ascii="Wingdings" w:hAnsi="Wingdings" w:cs="Wingdings"/>
    </w:rPr>
  </w:style>
  <w:style w:type="character" w:customStyle="1" w:styleId="WW8Num38z3">
    <w:name w:val="WW8Num38z3"/>
    <w:qFormat/>
    <w:rsid w:val="00CB75BC"/>
    <w:rPr>
      <w:rFonts w:ascii="Symbol" w:hAnsi="Symbol" w:cs="Symbol"/>
    </w:rPr>
  </w:style>
  <w:style w:type="character" w:customStyle="1" w:styleId="WW8Num38z4">
    <w:name w:val="WW8Num38z4"/>
    <w:qFormat/>
    <w:rsid w:val="00CB75BC"/>
    <w:rPr>
      <w:rFonts w:ascii="Courier New" w:hAnsi="Courier New" w:cs="Courier New"/>
    </w:rPr>
  </w:style>
  <w:style w:type="character" w:customStyle="1" w:styleId="WW8Num42z0">
    <w:name w:val="WW8Num42z0"/>
    <w:qFormat/>
    <w:rsid w:val="00CB75BC"/>
    <w:rPr>
      <w:b w:val="0"/>
      <w:i w:val="0"/>
      <w:color w:val="000000"/>
      <w:sz w:val="20"/>
      <w:szCs w:val="20"/>
    </w:rPr>
  </w:style>
  <w:style w:type="character" w:customStyle="1" w:styleId="WW8Num42z1">
    <w:name w:val="WW8Num42z1"/>
    <w:qFormat/>
    <w:rsid w:val="00CB75BC"/>
    <w:rPr>
      <w:b/>
      <w:i w:val="0"/>
      <w:sz w:val="28"/>
    </w:rPr>
  </w:style>
  <w:style w:type="character" w:customStyle="1" w:styleId="WW8Num42z2">
    <w:name w:val="WW8Num42z2"/>
    <w:qFormat/>
    <w:rsid w:val="00CB75BC"/>
    <w:rPr>
      <w:b/>
      <w:i w:val="0"/>
      <w:sz w:val="24"/>
    </w:rPr>
  </w:style>
  <w:style w:type="character" w:customStyle="1" w:styleId="WW8Num43z0">
    <w:name w:val="WW8Num43z0"/>
    <w:qFormat/>
    <w:rsid w:val="00CB75BC"/>
    <w:rPr>
      <w:rFonts w:ascii="Arial" w:hAnsi="Arial" w:cs="Arial"/>
      <w:b w:val="0"/>
      <w:i w:val="0"/>
      <w:caps w:val="0"/>
      <w:smallCaps w:val="0"/>
      <w:color w:val="14A1C2"/>
      <w:sz w:val="22"/>
      <w:szCs w:val="22"/>
    </w:rPr>
  </w:style>
  <w:style w:type="character" w:styleId="Nmerodepgina">
    <w:name w:val="page number"/>
    <w:basedOn w:val="Fuentedeprrafopredeter"/>
    <w:qFormat/>
    <w:rsid w:val="00CB75BC"/>
  </w:style>
  <w:style w:type="character" w:customStyle="1" w:styleId="EnlacedeInternet">
    <w:name w:val="Enlace de Internet"/>
    <w:basedOn w:val="Fuentedeprrafopredeter"/>
    <w:qFormat/>
    <w:rsid w:val="00CB75BC"/>
    <w:rPr>
      <w:color w:val="0000FF"/>
      <w:u w:val="single"/>
    </w:rPr>
  </w:style>
  <w:style w:type="character" w:customStyle="1" w:styleId="EnlacedeInternetvisitado">
    <w:name w:val="Enlace de Internet visitado"/>
    <w:basedOn w:val="Fuentedeprrafopredeter"/>
    <w:qFormat/>
    <w:rsid w:val="00CB75BC"/>
    <w:rPr>
      <w:color w:val="800080"/>
      <w:u w:val="single"/>
    </w:rPr>
  </w:style>
  <w:style w:type="character" w:customStyle="1" w:styleId="EncabezadoCar">
    <w:name w:val="Encabezado Car"/>
    <w:basedOn w:val="Fuentedeprrafopredeter"/>
    <w:qFormat/>
    <w:rsid w:val="00CB75BC"/>
    <w:rPr>
      <w:sz w:val="24"/>
      <w:szCs w:val="24"/>
    </w:rPr>
  </w:style>
  <w:style w:type="character" w:customStyle="1" w:styleId="TextodegloboCar">
    <w:name w:val="Texto de globo Car"/>
    <w:basedOn w:val="Fuentedeprrafopredeter"/>
    <w:qFormat/>
    <w:rsid w:val="00CB75BC"/>
    <w:rPr>
      <w:rFonts w:ascii="Tahoma" w:hAnsi="Tahoma" w:cs="Tahoma"/>
      <w:sz w:val="16"/>
      <w:szCs w:val="16"/>
    </w:rPr>
  </w:style>
  <w:style w:type="character" w:customStyle="1" w:styleId="PiedepginaCar">
    <w:name w:val="Pie de página Car"/>
    <w:basedOn w:val="Fuentedeprrafopredeter"/>
    <w:qFormat/>
    <w:rsid w:val="00CB75BC"/>
    <w:rPr>
      <w:sz w:val="24"/>
      <w:szCs w:val="24"/>
    </w:rPr>
  </w:style>
  <w:style w:type="character" w:customStyle="1" w:styleId="Destacado">
    <w:name w:val="Destacado"/>
    <w:basedOn w:val="Fuentedeprrafopredeter"/>
    <w:qFormat/>
    <w:rsid w:val="00CB75BC"/>
    <w:rPr>
      <w:i/>
      <w:iCs/>
    </w:rPr>
  </w:style>
  <w:style w:type="character" w:customStyle="1" w:styleId="Ttulo2Car">
    <w:name w:val="Título 2 Car"/>
    <w:basedOn w:val="Fuentedeprrafopredeter"/>
    <w:qFormat/>
    <w:rsid w:val="00CB75BC"/>
    <w:rPr>
      <w:rFonts w:ascii="Arial" w:hAnsi="Arial" w:cs="Arial"/>
      <w:b/>
      <w:iCs/>
      <w:color w:val="14A1C2"/>
      <w:kern w:val="2"/>
      <w:sz w:val="32"/>
    </w:rPr>
  </w:style>
  <w:style w:type="character" w:customStyle="1" w:styleId="NotadeadvertenciaCar">
    <w:name w:val="Nota de advertencia Car"/>
    <w:basedOn w:val="Fuentedeprrafopredeter"/>
    <w:qFormat/>
    <w:rsid w:val="00CB75BC"/>
    <w:rPr>
      <w:rFonts w:ascii="Arial" w:hAnsi="Arial" w:cs="Arial"/>
      <w:b/>
      <w:color w:val="FF0000"/>
      <w:sz w:val="24"/>
      <w:szCs w:val="24"/>
    </w:rPr>
  </w:style>
  <w:style w:type="character" w:styleId="Refdecomentario">
    <w:name w:val="annotation reference"/>
    <w:basedOn w:val="Fuentedeprrafopredeter"/>
    <w:qFormat/>
    <w:rsid w:val="00CB75BC"/>
    <w:rPr>
      <w:sz w:val="16"/>
      <w:szCs w:val="16"/>
    </w:rPr>
  </w:style>
  <w:style w:type="character" w:customStyle="1" w:styleId="NotainformativaCar">
    <w:name w:val="Nota informativa Car"/>
    <w:basedOn w:val="Fuentedeprrafopredeter"/>
    <w:qFormat/>
    <w:rsid w:val="00CB75BC"/>
    <w:rPr>
      <w:rFonts w:ascii="Arial" w:hAnsi="Arial" w:cs="Arial"/>
      <w:b/>
      <w:color w:val="00B0F0"/>
      <w:sz w:val="24"/>
      <w:szCs w:val="24"/>
    </w:rPr>
  </w:style>
  <w:style w:type="character" w:customStyle="1" w:styleId="TextocomentarioCar">
    <w:name w:val="Texto comentario Car"/>
    <w:basedOn w:val="Fuentedeprrafopredeter"/>
    <w:qFormat/>
    <w:rsid w:val="00CB75BC"/>
    <w:rPr>
      <w:rFonts w:ascii="Arial" w:hAnsi="Arial" w:cs="Arial"/>
    </w:rPr>
  </w:style>
  <w:style w:type="character" w:customStyle="1" w:styleId="AsuntodelcomentarioCar">
    <w:name w:val="Asunto del comentario Car"/>
    <w:basedOn w:val="TextocomentarioCar"/>
    <w:qFormat/>
    <w:rsid w:val="00CB75BC"/>
    <w:rPr>
      <w:rFonts w:ascii="Arial" w:hAnsi="Arial" w:cs="Arial"/>
      <w:b/>
      <w:bCs/>
    </w:rPr>
  </w:style>
  <w:style w:type="character" w:customStyle="1" w:styleId="Enlacedelndice">
    <w:name w:val="Enlace del índice"/>
    <w:qFormat/>
    <w:rsid w:val="00CB75BC"/>
  </w:style>
  <w:style w:type="character" w:customStyle="1" w:styleId="Vietas">
    <w:name w:val="Viñetas"/>
    <w:qFormat/>
    <w:rsid w:val="00CB75BC"/>
    <w:rPr>
      <w:rFonts w:ascii="OpenSymbol" w:eastAsia="OpenSymbol" w:hAnsi="OpenSymbol" w:cs="OpenSymbol"/>
    </w:rPr>
  </w:style>
  <w:style w:type="character" w:customStyle="1" w:styleId="Smbolosdenumeracin">
    <w:name w:val="Símbolos de numeración"/>
    <w:qFormat/>
    <w:rsid w:val="00CB75BC"/>
  </w:style>
  <w:style w:type="character" w:customStyle="1" w:styleId="EncabezadoCar1">
    <w:name w:val="Encabezado Car1"/>
    <w:basedOn w:val="Fuentedeprrafopredeter"/>
    <w:link w:val="Encabezado"/>
    <w:uiPriority w:val="99"/>
    <w:qFormat/>
    <w:rsid w:val="00EE3E89"/>
    <w:rPr>
      <w:rFonts w:ascii="Arial" w:eastAsia="Times New Roman" w:hAnsi="Arial" w:cs="Arial"/>
      <w:sz w:val="20"/>
      <w:szCs w:val="20"/>
      <w:lang w:bidi="ar-SA"/>
    </w:rPr>
  </w:style>
  <w:style w:type="character" w:customStyle="1" w:styleId="PiedepginaCar1">
    <w:name w:val="Pie de página Car1"/>
    <w:basedOn w:val="Fuentedeprrafopredeter"/>
    <w:link w:val="Piedepgina"/>
    <w:uiPriority w:val="99"/>
    <w:qFormat/>
    <w:rsid w:val="00EE3E89"/>
    <w:rPr>
      <w:rFonts w:ascii="Arial" w:eastAsia="Times New Roman" w:hAnsi="Arial" w:cs="Arial"/>
      <w:sz w:val="20"/>
      <w:szCs w:val="20"/>
      <w:lang w:bidi="ar-SA"/>
    </w:rPr>
  </w:style>
  <w:style w:type="character" w:customStyle="1" w:styleId="InternetLink">
    <w:name w:val="Internet Link"/>
    <w:basedOn w:val="Fuentedeprrafopredeter"/>
    <w:uiPriority w:val="99"/>
    <w:unhideWhenUsed/>
    <w:rsid w:val="00C90F48"/>
    <w:rPr>
      <w:color w:val="0000FF" w:themeColor="hyperlink"/>
      <w:u w:val="single"/>
    </w:rPr>
  </w:style>
  <w:style w:type="character" w:customStyle="1" w:styleId="ListLabel1">
    <w:name w:val="ListLabel 1"/>
    <w:qFormat/>
    <w:rPr>
      <w:sz w:val="128"/>
      <w:szCs w:val="128"/>
    </w:rPr>
  </w:style>
  <w:style w:type="character" w:customStyle="1" w:styleId="ListLabel2">
    <w:name w:val="ListLabel 2"/>
    <w:qFormat/>
    <w:rPr>
      <w:rFonts w:cs="OpenSymbol"/>
    </w:rPr>
  </w:style>
  <w:style w:type="character" w:customStyle="1" w:styleId="ListLabel3">
    <w:name w:val="ListLabel 3"/>
    <w:qFormat/>
    <w:rPr>
      <w:rFonts w:cs="OpenSymbol"/>
    </w:rPr>
  </w:style>
  <w:style w:type="character" w:customStyle="1" w:styleId="ListLabel4">
    <w:name w:val="ListLabel 4"/>
    <w:qFormat/>
    <w:rPr>
      <w:rFonts w:cs="OpenSymbol"/>
    </w:rPr>
  </w:style>
  <w:style w:type="character" w:customStyle="1" w:styleId="ListLabel5">
    <w:name w:val="ListLabel 5"/>
    <w:qFormat/>
    <w:rPr>
      <w:rFonts w:cs="OpenSymbol"/>
    </w:rPr>
  </w:style>
  <w:style w:type="character" w:customStyle="1" w:styleId="ListLabel6">
    <w:name w:val="ListLabel 6"/>
    <w:qFormat/>
    <w:rPr>
      <w:rFonts w:cs="OpenSymbol"/>
    </w:rPr>
  </w:style>
  <w:style w:type="character" w:customStyle="1" w:styleId="ListLabel7">
    <w:name w:val="ListLabel 7"/>
    <w:qFormat/>
    <w:rPr>
      <w:rFonts w:cs="OpenSymbol"/>
    </w:rPr>
  </w:style>
  <w:style w:type="character" w:customStyle="1" w:styleId="ListLabel8">
    <w:name w:val="ListLabel 8"/>
    <w:qFormat/>
    <w:rPr>
      <w:rFonts w:cs="OpenSymbol"/>
    </w:rPr>
  </w:style>
  <w:style w:type="character" w:customStyle="1" w:styleId="ListLabel9">
    <w:name w:val="ListLabel 9"/>
    <w:qFormat/>
    <w:rPr>
      <w:rFonts w:cs="OpenSymbol"/>
    </w:rPr>
  </w:style>
  <w:style w:type="character" w:customStyle="1" w:styleId="ListLabel10">
    <w:name w:val="ListLabel 10"/>
    <w:qFormat/>
    <w:rPr>
      <w:rFonts w:cs="OpenSymbol"/>
    </w:rPr>
  </w:style>
  <w:style w:type="character" w:customStyle="1" w:styleId="ListLabel11">
    <w:name w:val="ListLabel 11"/>
    <w:qFormat/>
    <w:rPr>
      <w:rFonts w:cs="OpenSymbol"/>
    </w:rPr>
  </w:style>
  <w:style w:type="character" w:customStyle="1" w:styleId="ListLabel12">
    <w:name w:val="ListLabel 12"/>
    <w:qFormat/>
    <w:rPr>
      <w:rFonts w:cs="OpenSymbol"/>
    </w:rPr>
  </w:style>
  <w:style w:type="character" w:customStyle="1" w:styleId="ListLabel13">
    <w:name w:val="ListLabel 13"/>
    <w:qFormat/>
    <w:rPr>
      <w:rFonts w:cs="OpenSymbol"/>
    </w:rPr>
  </w:style>
  <w:style w:type="character" w:customStyle="1" w:styleId="ListLabel14">
    <w:name w:val="ListLabel 14"/>
    <w:qFormat/>
    <w:rPr>
      <w:rFonts w:cs="OpenSymbol"/>
    </w:rPr>
  </w:style>
  <w:style w:type="character" w:customStyle="1" w:styleId="ListLabel15">
    <w:name w:val="ListLabel 15"/>
    <w:qFormat/>
    <w:rPr>
      <w:rFonts w:cs="OpenSymbol"/>
    </w:rPr>
  </w:style>
  <w:style w:type="character" w:customStyle="1" w:styleId="ListLabel16">
    <w:name w:val="ListLabel 16"/>
    <w:qFormat/>
    <w:rPr>
      <w:rFonts w:cs="OpenSymbol"/>
    </w:rPr>
  </w:style>
  <w:style w:type="character" w:customStyle="1" w:styleId="ListLabel17">
    <w:name w:val="ListLabel 17"/>
    <w:qFormat/>
    <w:rPr>
      <w:rFonts w:cs="OpenSymbol"/>
    </w:rPr>
  </w:style>
  <w:style w:type="character" w:customStyle="1" w:styleId="ListLabel18">
    <w:name w:val="ListLabel 18"/>
    <w:qFormat/>
    <w:rPr>
      <w:rFonts w:cs="OpenSymbol"/>
    </w:rPr>
  </w:style>
  <w:style w:type="character" w:customStyle="1" w:styleId="ListLabel19">
    <w:name w:val="ListLabel 19"/>
    <w:qFormat/>
    <w:rPr>
      <w:rFonts w:cs="OpenSymbol"/>
    </w:rPr>
  </w:style>
  <w:style w:type="character" w:customStyle="1" w:styleId="ListLabel20">
    <w:name w:val="ListLabel 20"/>
    <w:qFormat/>
    <w:rPr>
      <w:rFonts w:cs="OpenSymbol"/>
    </w:rPr>
  </w:style>
  <w:style w:type="character" w:customStyle="1" w:styleId="ListLabel21">
    <w:name w:val="ListLabel 21"/>
    <w:qFormat/>
    <w:rPr>
      <w:rFonts w:cs="OpenSymbol"/>
    </w:rPr>
  </w:style>
  <w:style w:type="character" w:customStyle="1" w:styleId="ListLabel22">
    <w:name w:val="ListLabel 22"/>
    <w:qFormat/>
    <w:rPr>
      <w:rFonts w:cs="OpenSymbol"/>
    </w:rPr>
  </w:style>
  <w:style w:type="character" w:customStyle="1" w:styleId="ListLabel23">
    <w:name w:val="ListLabel 23"/>
    <w:qFormat/>
    <w:rPr>
      <w:rFonts w:cs="OpenSymbol"/>
    </w:rPr>
  </w:style>
  <w:style w:type="character" w:customStyle="1" w:styleId="ListLabel24">
    <w:name w:val="ListLabel 24"/>
    <w:qFormat/>
    <w:rPr>
      <w:rFonts w:cs="OpenSymbol"/>
    </w:rPr>
  </w:style>
  <w:style w:type="character" w:customStyle="1" w:styleId="ListLabel25">
    <w:name w:val="ListLabel 25"/>
    <w:qFormat/>
    <w:rPr>
      <w:rFonts w:cs="OpenSymbol"/>
    </w:rPr>
  </w:style>
  <w:style w:type="character" w:customStyle="1" w:styleId="ListLabel26">
    <w:name w:val="ListLabel 26"/>
    <w:qFormat/>
    <w:rPr>
      <w:rFonts w:cs="OpenSymbol"/>
    </w:rPr>
  </w:style>
  <w:style w:type="character" w:customStyle="1" w:styleId="ListLabel27">
    <w:name w:val="ListLabel 27"/>
    <w:qFormat/>
    <w:rPr>
      <w:rFonts w:cs="OpenSymbol"/>
    </w:rPr>
  </w:style>
  <w:style w:type="character" w:customStyle="1" w:styleId="ListLabel28">
    <w:name w:val="ListLabel 28"/>
    <w:qFormat/>
    <w:rPr>
      <w:rFonts w:cs="OpenSymbol"/>
    </w:rPr>
  </w:style>
  <w:style w:type="character" w:customStyle="1" w:styleId="ListLabel29">
    <w:name w:val="ListLabel 29"/>
    <w:qFormat/>
    <w:rPr>
      <w:rFonts w:cs="OpenSymbol"/>
    </w:rPr>
  </w:style>
  <w:style w:type="character" w:customStyle="1" w:styleId="ListLabel30">
    <w:name w:val="ListLabel 30"/>
    <w:qFormat/>
    <w:rPr>
      <w:rFonts w:cs="OpenSymbol"/>
    </w:rPr>
  </w:style>
  <w:style w:type="character" w:customStyle="1" w:styleId="ListLabel31">
    <w:name w:val="ListLabel 31"/>
    <w:qFormat/>
    <w:rPr>
      <w:rFonts w:cs="OpenSymbol"/>
    </w:rPr>
  </w:style>
  <w:style w:type="character" w:customStyle="1" w:styleId="ListLabel32">
    <w:name w:val="ListLabel 32"/>
    <w:qFormat/>
    <w:rPr>
      <w:rFonts w:cs="OpenSymbol"/>
    </w:rPr>
  </w:style>
  <w:style w:type="character" w:customStyle="1" w:styleId="ListLabel33">
    <w:name w:val="ListLabel 33"/>
    <w:qFormat/>
    <w:rPr>
      <w:rFonts w:cs="OpenSymbol"/>
    </w:rPr>
  </w:style>
  <w:style w:type="character" w:customStyle="1" w:styleId="ListLabel34">
    <w:name w:val="ListLabel 34"/>
    <w:qFormat/>
    <w:rPr>
      <w:rFonts w:cs="OpenSymbol"/>
    </w:rPr>
  </w:style>
  <w:style w:type="character" w:customStyle="1" w:styleId="ListLabel35">
    <w:name w:val="ListLabel 35"/>
    <w:qFormat/>
    <w:rPr>
      <w:rFonts w:cs="OpenSymbol"/>
    </w:rPr>
  </w:style>
  <w:style w:type="character" w:customStyle="1" w:styleId="ListLabel36">
    <w:name w:val="ListLabel 36"/>
    <w:qFormat/>
    <w:rPr>
      <w:rFonts w:cs="OpenSymbol"/>
    </w:rPr>
  </w:style>
  <w:style w:type="character" w:customStyle="1" w:styleId="ListLabel37">
    <w:name w:val="ListLabel 37"/>
    <w:qFormat/>
    <w:rPr>
      <w:rFonts w:cs="OpenSymbol"/>
    </w:rPr>
  </w:style>
  <w:style w:type="character" w:customStyle="1" w:styleId="ListLabel38">
    <w:name w:val="ListLabel 38"/>
    <w:qFormat/>
    <w:rPr>
      <w:rFonts w:cs="OpenSymbol"/>
    </w:rPr>
  </w:style>
  <w:style w:type="character" w:customStyle="1" w:styleId="ListLabel39">
    <w:name w:val="ListLabel 39"/>
    <w:qFormat/>
    <w:rPr>
      <w:rFonts w:cs="OpenSymbol"/>
    </w:rPr>
  </w:style>
  <w:style w:type="character" w:customStyle="1" w:styleId="ListLabel40">
    <w:name w:val="ListLabel 40"/>
    <w:qFormat/>
    <w:rPr>
      <w:rFonts w:cs="OpenSymbol"/>
    </w:rPr>
  </w:style>
  <w:style w:type="character" w:customStyle="1" w:styleId="ListLabel41">
    <w:name w:val="ListLabel 41"/>
    <w:qFormat/>
    <w:rPr>
      <w:rFonts w:cs="OpenSymbol"/>
    </w:rPr>
  </w:style>
  <w:style w:type="character" w:customStyle="1" w:styleId="ListLabel42">
    <w:name w:val="ListLabel 42"/>
    <w:qFormat/>
    <w:rPr>
      <w:rFonts w:cs="OpenSymbol"/>
    </w:rPr>
  </w:style>
  <w:style w:type="character" w:customStyle="1" w:styleId="ListLabel43">
    <w:name w:val="ListLabel 43"/>
    <w:qFormat/>
    <w:rPr>
      <w:rFonts w:cs="OpenSymbol"/>
    </w:rPr>
  </w:style>
  <w:style w:type="character" w:customStyle="1" w:styleId="ListLabel44">
    <w:name w:val="ListLabel 44"/>
    <w:qFormat/>
    <w:rPr>
      <w:rFonts w:cs="OpenSymbol"/>
    </w:rPr>
  </w:style>
  <w:style w:type="character" w:customStyle="1" w:styleId="ListLabel45">
    <w:name w:val="ListLabel 45"/>
    <w:qFormat/>
    <w:rPr>
      <w:rFonts w:cs="OpenSymbol"/>
    </w:rPr>
  </w:style>
  <w:style w:type="character" w:customStyle="1" w:styleId="ListLabel46">
    <w:name w:val="ListLabel 46"/>
    <w:qFormat/>
    <w:rPr>
      <w:rFonts w:cs="OpenSymbol"/>
    </w:rPr>
  </w:style>
  <w:style w:type="character" w:customStyle="1" w:styleId="ListLabel47">
    <w:name w:val="ListLabel 47"/>
    <w:qFormat/>
    <w:rPr>
      <w:rFonts w:cs="OpenSymbol"/>
    </w:rPr>
  </w:style>
  <w:style w:type="character" w:customStyle="1" w:styleId="ListLabel48">
    <w:name w:val="ListLabel 48"/>
    <w:qFormat/>
    <w:rPr>
      <w:rFonts w:cs="OpenSymbol"/>
    </w:rPr>
  </w:style>
  <w:style w:type="character" w:customStyle="1" w:styleId="ListLabel49">
    <w:name w:val="ListLabel 49"/>
    <w:qFormat/>
    <w:rPr>
      <w:rFonts w:cs="OpenSymbol"/>
    </w:rPr>
  </w:style>
  <w:style w:type="character" w:customStyle="1" w:styleId="ListLabel50">
    <w:name w:val="ListLabel 50"/>
    <w:qFormat/>
    <w:rPr>
      <w:rFonts w:cs="OpenSymbol"/>
    </w:rPr>
  </w:style>
  <w:style w:type="character" w:customStyle="1" w:styleId="ListLabel51">
    <w:name w:val="ListLabel 51"/>
    <w:qFormat/>
    <w:rPr>
      <w:rFonts w:cs="OpenSymbol"/>
    </w:rPr>
  </w:style>
  <w:style w:type="character" w:customStyle="1" w:styleId="ListLabel52">
    <w:name w:val="ListLabel 52"/>
    <w:qFormat/>
    <w:rPr>
      <w:rFonts w:cs="OpenSymbol"/>
    </w:rPr>
  </w:style>
  <w:style w:type="character" w:customStyle="1" w:styleId="ListLabel53">
    <w:name w:val="ListLabel 53"/>
    <w:qFormat/>
    <w:rPr>
      <w:rFonts w:cs="OpenSymbol"/>
    </w:rPr>
  </w:style>
  <w:style w:type="character" w:customStyle="1" w:styleId="ListLabel54">
    <w:name w:val="ListLabel 54"/>
    <w:qFormat/>
    <w:rPr>
      <w:rFonts w:cs="OpenSymbol"/>
    </w:rPr>
  </w:style>
  <w:style w:type="character" w:customStyle="1" w:styleId="ListLabel55">
    <w:name w:val="ListLabel 55"/>
    <w:qFormat/>
    <w:rPr>
      <w:rFonts w:cs="OpenSymbol"/>
    </w:rPr>
  </w:style>
  <w:style w:type="character" w:customStyle="1" w:styleId="ListLabel56">
    <w:name w:val="ListLabel 56"/>
    <w:qFormat/>
    <w:rPr>
      <w:rFonts w:cs="OpenSymbol"/>
    </w:rPr>
  </w:style>
  <w:style w:type="character" w:customStyle="1" w:styleId="ListLabel57">
    <w:name w:val="ListLabel 57"/>
    <w:qFormat/>
    <w:rPr>
      <w:rFonts w:cs="OpenSymbol"/>
    </w:rPr>
  </w:style>
  <w:style w:type="character" w:customStyle="1" w:styleId="ListLabel58">
    <w:name w:val="ListLabel 58"/>
    <w:qFormat/>
    <w:rPr>
      <w:rFonts w:cs="OpenSymbol"/>
    </w:rPr>
  </w:style>
  <w:style w:type="character" w:customStyle="1" w:styleId="ListLabel59">
    <w:name w:val="ListLabel 59"/>
    <w:qFormat/>
    <w:rPr>
      <w:rFonts w:cs="OpenSymbol"/>
    </w:rPr>
  </w:style>
  <w:style w:type="character" w:customStyle="1" w:styleId="ListLabel60">
    <w:name w:val="ListLabel 60"/>
    <w:qFormat/>
    <w:rPr>
      <w:rFonts w:cs="OpenSymbol"/>
    </w:rPr>
  </w:style>
  <w:style w:type="character" w:customStyle="1" w:styleId="ListLabel61">
    <w:name w:val="ListLabel 61"/>
    <w:qFormat/>
    <w:rPr>
      <w:rFonts w:cs="OpenSymbol"/>
    </w:rPr>
  </w:style>
  <w:style w:type="character" w:customStyle="1" w:styleId="ListLabel62">
    <w:name w:val="ListLabel 62"/>
    <w:qFormat/>
    <w:rPr>
      <w:rFonts w:cs="OpenSymbol"/>
    </w:rPr>
  </w:style>
  <w:style w:type="character" w:customStyle="1" w:styleId="ListLabel63">
    <w:name w:val="ListLabel 63"/>
    <w:qFormat/>
    <w:rPr>
      <w:rFonts w:cs="OpenSymbol"/>
    </w:rPr>
  </w:style>
  <w:style w:type="character" w:customStyle="1" w:styleId="ListLabel64">
    <w:name w:val="ListLabel 64"/>
    <w:qFormat/>
    <w:rPr>
      <w:rFonts w:cs="OpenSymbol"/>
    </w:rPr>
  </w:style>
  <w:style w:type="character" w:customStyle="1" w:styleId="ListLabel65">
    <w:name w:val="ListLabel 65"/>
    <w:qFormat/>
    <w:rPr>
      <w:rFonts w:cs="OpenSymbol"/>
    </w:rPr>
  </w:style>
  <w:style w:type="character" w:customStyle="1" w:styleId="ListLabel66">
    <w:name w:val="ListLabel 66"/>
    <w:qFormat/>
    <w:rPr>
      <w:rFonts w:cs="OpenSymbol"/>
    </w:rPr>
  </w:style>
  <w:style w:type="character" w:customStyle="1" w:styleId="ListLabel67">
    <w:name w:val="ListLabel 67"/>
    <w:qFormat/>
    <w:rPr>
      <w:rFonts w:cs="OpenSymbol"/>
    </w:rPr>
  </w:style>
  <w:style w:type="character" w:customStyle="1" w:styleId="ListLabel68">
    <w:name w:val="ListLabel 68"/>
    <w:qFormat/>
    <w:rPr>
      <w:rFonts w:cs="OpenSymbol"/>
    </w:rPr>
  </w:style>
  <w:style w:type="character" w:customStyle="1" w:styleId="ListLabel69">
    <w:name w:val="ListLabel 69"/>
    <w:qFormat/>
    <w:rPr>
      <w:rFonts w:cs="OpenSymbol"/>
    </w:rPr>
  </w:style>
  <w:style w:type="character" w:customStyle="1" w:styleId="ListLabel70">
    <w:name w:val="ListLabel 70"/>
    <w:qFormat/>
    <w:rPr>
      <w:rFonts w:cs="OpenSymbol"/>
    </w:rPr>
  </w:style>
  <w:style w:type="character" w:customStyle="1" w:styleId="ListLabel71">
    <w:name w:val="ListLabel 71"/>
    <w:qFormat/>
    <w:rPr>
      <w:rFonts w:cs="OpenSymbol"/>
    </w:rPr>
  </w:style>
  <w:style w:type="character" w:customStyle="1" w:styleId="ListLabel72">
    <w:name w:val="ListLabel 72"/>
    <w:qFormat/>
    <w:rPr>
      <w:rFonts w:cs="OpenSymbol"/>
    </w:rPr>
  </w:style>
  <w:style w:type="character" w:customStyle="1" w:styleId="ListLabel73">
    <w:name w:val="ListLabel 73"/>
    <w:qFormat/>
    <w:rPr>
      <w:rFonts w:cs="OpenSymbol"/>
    </w:rPr>
  </w:style>
  <w:style w:type="character" w:customStyle="1" w:styleId="ListLabel74">
    <w:name w:val="ListLabel 74"/>
    <w:qFormat/>
    <w:rPr>
      <w:rFonts w:cs="OpenSymbol"/>
    </w:rPr>
  </w:style>
  <w:style w:type="character" w:customStyle="1" w:styleId="ListLabel75">
    <w:name w:val="ListLabel 75"/>
    <w:qFormat/>
    <w:rPr>
      <w:rFonts w:cs="OpenSymbol"/>
    </w:rPr>
  </w:style>
  <w:style w:type="character" w:customStyle="1" w:styleId="ListLabel76">
    <w:name w:val="ListLabel 76"/>
    <w:qFormat/>
    <w:rPr>
      <w:rFonts w:cs="OpenSymbol"/>
    </w:rPr>
  </w:style>
  <w:style w:type="character" w:customStyle="1" w:styleId="ListLabel77">
    <w:name w:val="ListLabel 77"/>
    <w:qFormat/>
    <w:rPr>
      <w:rFonts w:cs="OpenSymbol"/>
    </w:rPr>
  </w:style>
  <w:style w:type="character" w:customStyle="1" w:styleId="ListLabel78">
    <w:name w:val="ListLabel 78"/>
    <w:qFormat/>
    <w:rPr>
      <w:rFonts w:cs="OpenSymbol"/>
    </w:rPr>
  </w:style>
  <w:style w:type="character" w:customStyle="1" w:styleId="ListLabel79">
    <w:name w:val="ListLabel 79"/>
    <w:qFormat/>
    <w:rPr>
      <w:rFonts w:cs="OpenSymbol"/>
    </w:rPr>
  </w:style>
  <w:style w:type="character" w:customStyle="1" w:styleId="ListLabel80">
    <w:name w:val="ListLabel 80"/>
    <w:qFormat/>
    <w:rPr>
      <w:rFonts w:cs="OpenSymbol"/>
    </w:rPr>
  </w:style>
  <w:style w:type="character" w:customStyle="1" w:styleId="ListLabel81">
    <w:name w:val="ListLabel 81"/>
    <w:qFormat/>
    <w:rPr>
      <w:rFonts w:cs="OpenSymbol"/>
    </w:rPr>
  </w:style>
  <w:style w:type="character" w:customStyle="1" w:styleId="ListLabel82">
    <w:name w:val="ListLabel 82"/>
    <w:qFormat/>
    <w:rPr>
      <w:rFonts w:cs="OpenSymbol"/>
    </w:rPr>
  </w:style>
  <w:style w:type="character" w:customStyle="1" w:styleId="ListLabel83">
    <w:name w:val="ListLabel 83"/>
    <w:qFormat/>
    <w:rPr>
      <w:rFonts w:cs="OpenSymbol"/>
    </w:rPr>
  </w:style>
  <w:style w:type="character" w:customStyle="1" w:styleId="ListLabel84">
    <w:name w:val="ListLabel 84"/>
    <w:qFormat/>
    <w:rPr>
      <w:rFonts w:cs="OpenSymbol"/>
    </w:rPr>
  </w:style>
  <w:style w:type="character" w:customStyle="1" w:styleId="ListLabel85">
    <w:name w:val="ListLabel 85"/>
    <w:qFormat/>
    <w:rPr>
      <w:rFonts w:cs="OpenSymbol"/>
    </w:rPr>
  </w:style>
  <w:style w:type="character" w:customStyle="1" w:styleId="ListLabel86">
    <w:name w:val="ListLabel 86"/>
    <w:qFormat/>
    <w:rPr>
      <w:rFonts w:cs="OpenSymbol"/>
    </w:rPr>
  </w:style>
  <w:style w:type="character" w:customStyle="1" w:styleId="ListLabel87">
    <w:name w:val="ListLabel 87"/>
    <w:qFormat/>
    <w:rPr>
      <w:rFonts w:cs="OpenSymbol"/>
    </w:rPr>
  </w:style>
  <w:style w:type="character" w:customStyle="1" w:styleId="ListLabel88">
    <w:name w:val="ListLabel 88"/>
    <w:qFormat/>
    <w:rPr>
      <w:rFonts w:cs="OpenSymbol"/>
    </w:rPr>
  </w:style>
  <w:style w:type="character" w:customStyle="1" w:styleId="ListLabel89">
    <w:name w:val="ListLabel 89"/>
    <w:qFormat/>
    <w:rPr>
      <w:rFonts w:cs="OpenSymbol"/>
    </w:rPr>
  </w:style>
  <w:style w:type="character" w:customStyle="1" w:styleId="ListLabel90">
    <w:name w:val="ListLabel 90"/>
    <w:qFormat/>
    <w:rPr>
      <w:rFonts w:cs="OpenSymbol"/>
    </w:rPr>
  </w:style>
  <w:style w:type="character" w:customStyle="1" w:styleId="ListLabel91">
    <w:name w:val="ListLabel 91"/>
    <w:qFormat/>
    <w:rPr>
      <w:rFonts w:cs="OpenSymbol"/>
    </w:rPr>
  </w:style>
  <w:style w:type="character" w:customStyle="1" w:styleId="ListLabel92">
    <w:name w:val="ListLabel 92"/>
    <w:qFormat/>
    <w:rPr>
      <w:rFonts w:cs="OpenSymbol"/>
    </w:rPr>
  </w:style>
  <w:style w:type="character" w:customStyle="1" w:styleId="ListLabel93">
    <w:name w:val="ListLabel 93"/>
    <w:qFormat/>
    <w:rPr>
      <w:rFonts w:cs="OpenSymbol"/>
    </w:rPr>
  </w:style>
  <w:style w:type="character" w:customStyle="1" w:styleId="ListLabel94">
    <w:name w:val="ListLabel 94"/>
    <w:qFormat/>
    <w:rPr>
      <w:rFonts w:cs="OpenSymbol"/>
    </w:rPr>
  </w:style>
  <w:style w:type="character" w:customStyle="1" w:styleId="ListLabel95">
    <w:name w:val="ListLabel 95"/>
    <w:qFormat/>
    <w:rPr>
      <w:rFonts w:cs="OpenSymbol"/>
    </w:rPr>
  </w:style>
  <w:style w:type="character" w:customStyle="1" w:styleId="ListLabel96">
    <w:name w:val="ListLabel 96"/>
    <w:qFormat/>
    <w:rPr>
      <w:rFonts w:cs="OpenSymbol"/>
    </w:rPr>
  </w:style>
  <w:style w:type="character" w:customStyle="1" w:styleId="ListLabel97">
    <w:name w:val="ListLabel 97"/>
    <w:qFormat/>
    <w:rPr>
      <w:rFonts w:cs="OpenSymbol"/>
    </w:rPr>
  </w:style>
  <w:style w:type="character" w:customStyle="1" w:styleId="ListLabel98">
    <w:name w:val="ListLabel 98"/>
    <w:qFormat/>
    <w:rPr>
      <w:rFonts w:cs="OpenSymbol"/>
    </w:rPr>
  </w:style>
  <w:style w:type="character" w:customStyle="1" w:styleId="ListLabel99">
    <w:name w:val="ListLabel 99"/>
    <w:qFormat/>
    <w:rPr>
      <w:rFonts w:cs="OpenSymbol"/>
    </w:rPr>
  </w:style>
  <w:style w:type="character" w:customStyle="1" w:styleId="ListLabel100">
    <w:name w:val="ListLabel 100"/>
    <w:qFormat/>
    <w:rPr>
      <w:rFonts w:cs="OpenSymbol"/>
    </w:rPr>
  </w:style>
  <w:style w:type="character" w:customStyle="1" w:styleId="ListLabel101">
    <w:name w:val="ListLabel 101"/>
    <w:qFormat/>
    <w:rPr>
      <w:rFonts w:cs="OpenSymbol"/>
    </w:rPr>
  </w:style>
  <w:style w:type="character" w:customStyle="1" w:styleId="ListLabel102">
    <w:name w:val="ListLabel 102"/>
    <w:qFormat/>
    <w:rPr>
      <w:rFonts w:cs="OpenSymbol"/>
    </w:rPr>
  </w:style>
  <w:style w:type="character" w:customStyle="1" w:styleId="ListLabel103">
    <w:name w:val="ListLabel 103"/>
    <w:qFormat/>
    <w:rPr>
      <w:rFonts w:cs="OpenSymbol"/>
    </w:rPr>
  </w:style>
  <w:style w:type="character" w:customStyle="1" w:styleId="ListLabel104">
    <w:name w:val="ListLabel 104"/>
    <w:qFormat/>
    <w:rPr>
      <w:rFonts w:cs="OpenSymbol"/>
    </w:rPr>
  </w:style>
  <w:style w:type="character" w:customStyle="1" w:styleId="ListLabel105">
    <w:name w:val="ListLabel 105"/>
    <w:qFormat/>
    <w:rPr>
      <w:rFonts w:cs="OpenSymbol"/>
    </w:rPr>
  </w:style>
  <w:style w:type="character" w:customStyle="1" w:styleId="ListLabel106">
    <w:name w:val="ListLabel 106"/>
    <w:qFormat/>
    <w:rPr>
      <w:rFonts w:cs="OpenSymbol"/>
    </w:rPr>
  </w:style>
  <w:style w:type="character" w:customStyle="1" w:styleId="ListLabel107">
    <w:name w:val="ListLabel 107"/>
    <w:qFormat/>
    <w:rPr>
      <w:rFonts w:cs="OpenSymbol"/>
    </w:rPr>
  </w:style>
  <w:style w:type="character" w:customStyle="1" w:styleId="ListLabel108">
    <w:name w:val="ListLabel 108"/>
    <w:qFormat/>
    <w:rPr>
      <w:rFonts w:cs="OpenSymbol"/>
    </w:rPr>
  </w:style>
  <w:style w:type="character" w:customStyle="1" w:styleId="ListLabel109">
    <w:name w:val="ListLabel 109"/>
    <w:qFormat/>
    <w:rPr>
      <w:rFonts w:cs="OpenSymbol"/>
    </w:rPr>
  </w:style>
  <w:style w:type="character" w:customStyle="1" w:styleId="ListLabel110">
    <w:name w:val="ListLabel 110"/>
    <w:qFormat/>
    <w:rPr>
      <w:sz w:val="128"/>
      <w:szCs w:val="128"/>
    </w:rPr>
  </w:style>
  <w:style w:type="character" w:customStyle="1" w:styleId="ListLabel111">
    <w:name w:val="ListLabel 111"/>
    <w:qFormat/>
    <w:rPr>
      <w:sz w:val="128"/>
      <w:szCs w:val="128"/>
    </w:rPr>
  </w:style>
  <w:style w:type="character" w:customStyle="1" w:styleId="ListLabel112">
    <w:name w:val="ListLabel 112"/>
    <w:qFormat/>
    <w:rPr>
      <w:rFonts w:eastAsia="Calibri"/>
    </w:rPr>
  </w:style>
  <w:style w:type="character" w:customStyle="1" w:styleId="ListLabel113">
    <w:name w:val="ListLabel 113"/>
    <w:qFormat/>
    <w:rPr>
      <w:rFonts w:cs="Courier New"/>
    </w:rPr>
  </w:style>
  <w:style w:type="character" w:customStyle="1" w:styleId="ListLabel114">
    <w:name w:val="ListLabel 114"/>
    <w:qFormat/>
    <w:rPr>
      <w:rFonts w:cs="Courier New"/>
    </w:rPr>
  </w:style>
  <w:style w:type="character" w:customStyle="1" w:styleId="ListLabel115">
    <w:name w:val="ListLabel 115"/>
    <w:qFormat/>
    <w:rPr>
      <w:sz w:val="128"/>
      <w:szCs w:val="128"/>
    </w:rPr>
  </w:style>
  <w:style w:type="character" w:customStyle="1" w:styleId="ListLabel116">
    <w:name w:val="ListLabel 116"/>
    <w:qFormat/>
    <w:rPr>
      <w:rFonts w:cs="Courier New"/>
    </w:rPr>
  </w:style>
  <w:style w:type="character" w:customStyle="1" w:styleId="ListLabel117">
    <w:name w:val="ListLabel 117"/>
    <w:qFormat/>
    <w:rPr>
      <w:rFonts w:cs="Courier New"/>
    </w:rPr>
  </w:style>
  <w:style w:type="character" w:customStyle="1" w:styleId="ListLabel118">
    <w:name w:val="ListLabel 118"/>
    <w:qFormat/>
    <w:rPr>
      <w:rFonts w:cs="Courier New"/>
    </w:rPr>
  </w:style>
  <w:style w:type="character" w:customStyle="1" w:styleId="ListLabel119">
    <w:name w:val="ListLabel 119"/>
    <w:qFormat/>
    <w:rPr>
      <w:rFonts w:cs="Courier New"/>
    </w:rPr>
  </w:style>
  <w:style w:type="character" w:customStyle="1" w:styleId="ListLabel120">
    <w:name w:val="ListLabel 120"/>
    <w:qFormat/>
    <w:rPr>
      <w:rFonts w:cs="Courier New"/>
    </w:rPr>
  </w:style>
  <w:style w:type="character" w:customStyle="1" w:styleId="ListLabel121">
    <w:name w:val="ListLabel 121"/>
    <w:qFormat/>
    <w:rPr>
      <w:rFonts w:cs="Courier New"/>
    </w:rPr>
  </w:style>
  <w:style w:type="character" w:customStyle="1" w:styleId="ListLabel122">
    <w:name w:val="ListLabel 122"/>
    <w:qFormat/>
    <w:rPr>
      <w:rFonts w:cs="Courier New"/>
    </w:rPr>
  </w:style>
  <w:style w:type="character" w:customStyle="1" w:styleId="ListLabel123">
    <w:name w:val="ListLabel 123"/>
    <w:qFormat/>
    <w:rPr>
      <w:rFonts w:cs="Courier New"/>
    </w:rPr>
  </w:style>
  <w:style w:type="character" w:customStyle="1" w:styleId="ListLabel124">
    <w:name w:val="ListLabel 124"/>
    <w:qFormat/>
    <w:rPr>
      <w:rFonts w:cs="Courier New"/>
    </w:rPr>
  </w:style>
  <w:style w:type="character" w:customStyle="1" w:styleId="IndexLink">
    <w:name w:val="Index Link"/>
    <w:qFormat/>
  </w:style>
  <w:style w:type="paragraph" w:customStyle="1" w:styleId="Heading">
    <w:name w:val="Heading"/>
    <w:basedOn w:val="Normal"/>
    <w:next w:val="Textoindependiente"/>
    <w:qFormat/>
    <w:pPr>
      <w:keepNext/>
      <w:spacing w:before="240" w:after="120"/>
    </w:pPr>
    <w:rPr>
      <w:rFonts w:ascii="Liberation Sans" w:eastAsia="Microsoft YaHei" w:hAnsi="Liberation Sans" w:cs="Lucida Sans"/>
      <w:sz w:val="28"/>
      <w:szCs w:val="28"/>
    </w:rPr>
  </w:style>
  <w:style w:type="paragraph" w:styleId="Textoindependiente">
    <w:name w:val="Body Text"/>
    <w:basedOn w:val="Normal"/>
    <w:rsid w:val="00CB75BC"/>
    <w:pPr>
      <w:widowControl w:val="0"/>
      <w:suppressAutoHyphens/>
      <w:spacing w:after="120"/>
    </w:pPr>
    <w:rPr>
      <w:rFonts w:ascii="Liberation Serif;MS Mincho" w:eastAsia="DejaVu Sans" w:hAnsi="Liberation Serif;MS Mincho" w:cs="Liberation Serif;MS Mincho"/>
      <w:kern w:val="2"/>
    </w:rPr>
  </w:style>
  <w:style w:type="paragraph" w:styleId="Lista">
    <w:name w:val="List"/>
    <w:basedOn w:val="Textoindependiente"/>
    <w:rsid w:val="00CB75BC"/>
    <w:rPr>
      <w:rFonts w:cs="Lohit Hindi"/>
    </w:rPr>
  </w:style>
  <w:style w:type="paragraph" w:styleId="Epgrafe">
    <w:name w:val="caption"/>
    <w:basedOn w:val="Normal"/>
    <w:next w:val="Normal"/>
    <w:qFormat/>
    <w:rsid w:val="00CB75BC"/>
    <w:rPr>
      <w:b/>
      <w:bCs/>
    </w:rPr>
  </w:style>
  <w:style w:type="paragraph" w:customStyle="1" w:styleId="Index">
    <w:name w:val="Index"/>
    <w:basedOn w:val="Normal"/>
    <w:qFormat/>
    <w:pPr>
      <w:suppressLineNumbers/>
    </w:pPr>
    <w:rPr>
      <w:rFonts w:cs="Lucida Sans"/>
    </w:rPr>
  </w:style>
  <w:style w:type="paragraph" w:customStyle="1" w:styleId="Ttulo11">
    <w:name w:val="Título 11"/>
    <w:basedOn w:val="Normal"/>
    <w:next w:val="Normal"/>
    <w:qFormat/>
    <w:rsid w:val="00CB75BC"/>
    <w:pPr>
      <w:keepNext/>
      <w:numPr>
        <w:numId w:val="23"/>
      </w:numPr>
      <w:spacing w:before="240" w:after="60"/>
      <w:outlineLvl w:val="0"/>
    </w:pPr>
    <w:rPr>
      <w:b/>
      <w:bCs/>
      <w:color w:val="14A1C2"/>
      <w:kern w:val="2"/>
      <w:sz w:val="36"/>
      <w:szCs w:val="32"/>
    </w:rPr>
  </w:style>
  <w:style w:type="paragraph" w:customStyle="1" w:styleId="Ttulo21">
    <w:name w:val="Título 21"/>
    <w:basedOn w:val="Ttulo11"/>
    <w:next w:val="Normal"/>
    <w:qFormat/>
    <w:rsid w:val="00CB75BC"/>
    <w:pPr>
      <w:numPr>
        <w:ilvl w:val="1"/>
      </w:numPr>
      <w:spacing w:before="0" w:after="0"/>
      <w:ind w:right="804"/>
      <w:outlineLvl w:val="1"/>
    </w:pPr>
    <w:rPr>
      <w:bCs w:val="0"/>
      <w:iCs/>
      <w:color w:val="004586"/>
      <w:sz w:val="32"/>
      <w:szCs w:val="20"/>
    </w:rPr>
  </w:style>
  <w:style w:type="paragraph" w:customStyle="1" w:styleId="Ttulo31">
    <w:name w:val="Título 31"/>
    <w:basedOn w:val="Ttulo21"/>
    <w:next w:val="Normal"/>
    <w:qFormat/>
    <w:rsid w:val="00CB75BC"/>
    <w:pPr>
      <w:numPr>
        <w:ilvl w:val="2"/>
      </w:numPr>
      <w:outlineLvl w:val="2"/>
    </w:pPr>
    <w:rPr>
      <w:sz w:val="22"/>
      <w:szCs w:val="22"/>
    </w:rPr>
  </w:style>
  <w:style w:type="paragraph" w:customStyle="1" w:styleId="Ttulo41">
    <w:name w:val="Título 41"/>
    <w:basedOn w:val="Ttulo31"/>
    <w:next w:val="Normal"/>
    <w:qFormat/>
    <w:rsid w:val="00CB75BC"/>
    <w:pPr>
      <w:numPr>
        <w:ilvl w:val="3"/>
      </w:numPr>
      <w:outlineLvl w:val="3"/>
    </w:pPr>
    <w:rPr>
      <w:b w:val="0"/>
      <w:bCs/>
      <w:szCs w:val="28"/>
    </w:rPr>
  </w:style>
  <w:style w:type="paragraph" w:customStyle="1" w:styleId="Ttulo51">
    <w:name w:val="Título 51"/>
    <w:basedOn w:val="Ttulo41"/>
    <w:next w:val="Normal"/>
    <w:qFormat/>
    <w:rsid w:val="00CB75BC"/>
    <w:pPr>
      <w:numPr>
        <w:ilvl w:val="4"/>
      </w:numPr>
      <w:outlineLvl w:val="4"/>
    </w:pPr>
    <w:rPr>
      <w:bCs w:val="0"/>
      <w:i/>
      <w:iCs w:val="0"/>
      <w:sz w:val="20"/>
      <w:szCs w:val="26"/>
    </w:rPr>
  </w:style>
  <w:style w:type="paragraph" w:customStyle="1" w:styleId="Ttulo61">
    <w:name w:val="Título 61"/>
    <w:basedOn w:val="Ttulo51"/>
    <w:next w:val="Normal"/>
    <w:qFormat/>
    <w:rsid w:val="00CB75BC"/>
    <w:pPr>
      <w:numPr>
        <w:ilvl w:val="5"/>
      </w:numPr>
      <w:outlineLvl w:val="5"/>
    </w:pPr>
    <w:rPr>
      <w:bCs/>
      <w:szCs w:val="22"/>
    </w:rPr>
  </w:style>
  <w:style w:type="paragraph" w:customStyle="1" w:styleId="Ttulo71">
    <w:name w:val="Título 71"/>
    <w:basedOn w:val="Normal"/>
    <w:next w:val="Normal"/>
    <w:qFormat/>
    <w:rsid w:val="00CB75BC"/>
    <w:pPr>
      <w:numPr>
        <w:ilvl w:val="6"/>
        <w:numId w:val="23"/>
      </w:numPr>
      <w:spacing w:before="240" w:after="60"/>
      <w:outlineLvl w:val="6"/>
    </w:pPr>
  </w:style>
  <w:style w:type="paragraph" w:customStyle="1" w:styleId="Ttulo81">
    <w:name w:val="Título 81"/>
    <w:basedOn w:val="Normal"/>
    <w:next w:val="Normal"/>
    <w:qFormat/>
    <w:rsid w:val="00CB75BC"/>
    <w:pPr>
      <w:numPr>
        <w:ilvl w:val="7"/>
        <w:numId w:val="23"/>
      </w:numPr>
      <w:spacing w:before="240" w:after="60"/>
      <w:outlineLvl w:val="7"/>
    </w:pPr>
    <w:rPr>
      <w:i/>
      <w:iCs/>
    </w:rPr>
  </w:style>
  <w:style w:type="paragraph" w:customStyle="1" w:styleId="Ttulo91">
    <w:name w:val="Título 91"/>
    <w:basedOn w:val="Normal"/>
    <w:next w:val="Normal"/>
    <w:qFormat/>
    <w:rsid w:val="00CB75BC"/>
    <w:pPr>
      <w:numPr>
        <w:ilvl w:val="8"/>
        <w:numId w:val="23"/>
      </w:numPr>
      <w:spacing w:before="240" w:after="60"/>
      <w:outlineLvl w:val="8"/>
    </w:pPr>
    <w:rPr>
      <w:sz w:val="22"/>
      <w:szCs w:val="22"/>
    </w:rPr>
  </w:style>
  <w:style w:type="paragraph" w:styleId="Ttulo">
    <w:name w:val="Title"/>
    <w:basedOn w:val="Normal"/>
    <w:next w:val="Textoindependiente"/>
    <w:qFormat/>
    <w:rsid w:val="00CB75BC"/>
    <w:pPr>
      <w:keepNext/>
      <w:spacing w:before="240" w:after="120"/>
    </w:pPr>
    <w:rPr>
      <w:rFonts w:eastAsia="WenQuanYi Micro Hei" w:cs="Lohit Hindi"/>
      <w:sz w:val="28"/>
      <w:szCs w:val="28"/>
    </w:rPr>
  </w:style>
  <w:style w:type="paragraph" w:customStyle="1" w:styleId="Epgrafe1">
    <w:name w:val="Epígrafe1"/>
    <w:basedOn w:val="Normal"/>
    <w:qFormat/>
    <w:rsid w:val="00CB75BC"/>
    <w:pPr>
      <w:suppressLineNumbers/>
      <w:spacing w:before="120" w:after="120"/>
    </w:pPr>
    <w:rPr>
      <w:rFonts w:cs="Lohit Hindi"/>
      <w:i/>
      <w:iCs/>
      <w:sz w:val="24"/>
      <w:szCs w:val="24"/>
    </w:rPr>
  </w:style>
  <w:style w:type="paragraph" w:customStyle="1" w:styleId="ndice">
    <w:name w:val="Índice"/>
    <w:basedOn w:val="Normal"/>
    <w:qFormat/>
    <w:rsid w:val="00CB75BC"/>
    <w:pPr>
      <w:suppressLineNumbers/>
    </w:pPr>
    <w:rPr>
      <w:rFonts w:cs="Lohit Hindi"/>
    </w:rPr>
  </w:style>
  <w:style w:type="paragraph" w:customStyle="1" w:styleId="Encabezado1">
    <w:name w:val="Encabezado1"/>
    <w:basedOn w:val="Normal"/>
    <w:qFormat/>
    <w:rsid w:val="00CB75BC"/>
    <w:pPr>
      <w:tabs>
        <w:tab w:val="center" w:pos="4252"/>
        <w:tab w:val="right" w:pos="8504"/>
      </w:tabs>
    </w:pPr>
  </w:style>
  <w:style w:type="paragraph" w:customStyle="1" w:styleId="Piedepgina1">
    <w:name w:val="Pie de página1"/>
    <w:basedOn w:val="Normal"/>
    <w:qFormat/>
    <w:rsid w:val="00CB75BC"/>
    <w:pPr>
      <w:tabs>
        <w:tab w:val="center" w:pos="4252"/>
        <w:tab w:val="right" w:pos="8504"/>
      </w:tabs>
    </w:pPr>
  </w:style>
  <w:style w:type="paragraph" w:customStyle="1" w:styleId="TDC11">
    <w:name w:val="TDC 11"/>
    <w:basedOn w:val="Normal"/>
    <w:next w:val="Normal"/>
    <w:qFormat/>
    <w:rsid w:val="00CB75BC"/>
    <w:pPr>
      <w:spacing w:before="240" w:after="120"/>
    </w:pPr>
    <w:rPr>
      <w:rFonts w:ascii="Calibri" w:hAnsi="Calibri" w:cs="Calibri"/>
      <w:b/>
      <w:bCs/>
    </w:rPr>
  </w:style>
  <w:style w:type="paragraph" w:customStyle="1" w:styleId="TDC21">
    <w:name w:val="TDC 21"/>
    <w:basedOn w:val="Normal"/>
    <w:next w:val="Normal"/>
    <w:qFormat/>
    <w:rsid w:val="00CB75BC"/>
    <w:pPr>
      <w:spacing w:before="120"/>
      <w:ind w:left="240"/>
    </w:pPr>
    <w:rPr>
      <w:rFonts w:ascii="Calibri" w:hAnsi="Calibri" w:cs="Calibri"/>
      <w:i/>
      <w:iCs/>
    </w:rPr>
  </w:style>
  <w:style w:type="paragraph" w:styleId="Mapadeldocumento">
    <w:name w:val="Document Map"/>
    <w:basedOn w:val="Normal"/>
    <w:qFormat/>
    <w:rsid w:val="00CB75BC"/>
    <w:pPr>
      <w:shd w:val="clear" w:color="auto" w:fill="000080"/>
    </w:pPr>
    <w:rPr>
      <w:rFonts w:ascii="Tahoma" w:hAnsi="Tahoma" w:cs="Tahoma"/>
    </w:rPr>
  </w:style>
  <w:style w:type="paragraph" w:styleId="Textodeglobo">
    <w:name w:val="Balloon Text"/>
    <w:basedOn w:val="Normal"/>
    <w:qFormat/>
    <w:rsid w:val="00CB75BC"/>
    <w:rPr>
      <w:rFonts w:ascii="Tahoma" w:hAnsi="Tahoma" w:cs="Tahoma"/>
      <w:sz w:val="16"/>
      <w:szCs w:val="16"/>
    </w:rPr>
  </w:style>
  <w:style w:type="paragraph" w:customStyle="1" w:styleId="ndice21">
    <w:name w:val="Índice 21"/>
    <w:basedOn w:val="Normal"/>
    <w:next w:val="Normal"/>
    <w:qFormat/>
    <w:rsid w:val="00CB75BC"/>
    <w:pPr>
      <w:ind w:left="480" w:hanging="240"/>
    </w:pPr>
    <w:rPr>
      <w:rFonts w:ascii="Calibri" w:hAnsi="Calibri" w:cs="Calibri"/>
      <w:sz w:val="18"/>
      <w:szCs w:val="18"/>
    </w:rPr>
  </w:style>
  <w:style w:type="paragraph" w:customStyle="1" w:styleId="ndice11">
    <w:name w:val="Índice 11"/>
    <w:basedOn w:val="Normal"/>
    <w:next w:val="Normal"/>
    <w:qFormat/>
    <w:rsid w:val="00CB75BC"/>
    <w:pPr>
      <w:ind w:left="240" w:hanging="240"/>
    </w:pPr>
    <w:rPr>
      <w:rFonts w:ascii="Calibri" w:hAnsi="Calibri" w:cs="Calibri"/>
      <w:sz w:val="18"/>
      <w:szCs w:val="18"/>
    </w:rPr>
  </w:style>
  <w:style w:type="paragraph" w:customStyle="1" w:styleId="ndice31">
    <w:name w:val="Índice 31"/>
    <w:basedOn w:val="Normal"/>
    <w:next w:val="Normal"/>
    <w:qFormat/>
    <w:rsid w:val="00CB75BC"/>
    <w:pPr>
      <w:ind w:left="720" w:hanging="240"/>
    </w:pPr>
    <w:rPr>
      <w:rFonts w:ascii="Calibri" w:hAnsi="Calibri" w:cs="Calibri"/>
      <w:sz w:val="18"/>
      <w:szCs w:val="18"/>
    </w:rPr>
  </w:style>
  <w:style w:type="paragraph" w:customStyle="1" w:styleId="TDC41">
    <w:name w:val="TDC 41"/>
    <w:basedOn w:val="Normal"/>
    <w:next w:val="Normal"/>
    <w:qFormat/>
    <w:rsid w:val="00CB75BC"/>
    <w:pPr>
      <w:ind w:left="720"/>
    </w:pPr>
    <w:rPr>
      <w:rFonts w:ascii="Calibri" w:hAnsi="Calibri" w:cs="Calibri"/>
    </w:rPr>
  </w:style>
  <w:style w:type="paragraph" w:customStyle="1" w:styleId="TDC51">
    <w:name w:val="TDC 51"/>
    <w:basedOn w:val="Normal"/>
    <w:next w:val="Normal"/>
    <w:qFormat/>
    <w:rsid w:val="00CB75BC"/>
    <w:pPr>
      <w:ind w:left="960"/>
    </w:pPr>
    <w:rPr>
      <w:rFonts w:ascii="Calibri" w:hAnsi="Calibri" w:cs="Calibri"/>
    </w:rPr>
  </w:style>
  <w:style w:type="paragraph" w:customStyle="1" w:styleId="TDC61">
    <w:name w:val="TDC 61"/>
    <w:basedOn w:val="Normal"/>
    <w:next w:val="Normal"/>
    <w:qFormat/>
    <w:rsid w:val="00CB75BC"/>
    <w:pPr>
      <w:ind w:left="1200"/>
    </w:pPr>
    <w:rPr>
      <w:rFonts w:ascii="Calibri" w:hAnsi="Calibri" w:cs="Calibri"/>
    </w:rPr>
  </w:style>
  <w:style w:type="paragraph" w:customStyle="1" w:styleId="TDC71">
    <w:name w:val="TDC 71"/>
    <w:basedOn w:val="Normal"/>
    <w:next w:val="Normal"/>
    <w:qFormat/>
    <w:rsid w:val="00CB75BC"/>
    <w:pPr>
      <w:ind w:left="1440"/>
    </w:pPr>
    <w:rPr>
      <w:rFonts w:ascii="Calibri" w:hAnsi="Calibri" w:cs="Calibri"/>
    </w:rPr>
  </w:style>
  <w:style w:type="paragraph" w:customStyle="1" w:styleId="TDC81">
    <w:name w:val="TDC 81"/>
    <w:basedOn w:val="Normal"/>
    <w:next w:val="Normal"/>
    <w:qFormat/>
    <w:rsid w:val="00CB75BC"/>
    <w:pPr>
      <w:ind w:left="1680"/>
    </w:pPr>
    <w:rPr>
      <w:rFonts w:ascii="Calibri" w:hAnsi="Calibri" w:cs="Calibri"/>
    </w:rPr>
  </w:style>
  <w:style w:type="paragraph" w:customStyle="1" w:styleId="TDC91">
    <w:name w:val="TDC 91"/>
    <w:basedOn w:val="Normal"/>
    <w:next w:val="Normal"/>
    <w:qFormat/>
    <w:rsid w:val="00CB75BC"/>
    <w:pPr>
      <w:ind w:left="1920"/>
    </w:pPr>
    <w:rPr>
      <w:rFonts w:ascii="Calibri" w:hAnsi="Calibri" w:cs="Calibri"/>
    </w:rPr>
  </w:style>
  <w:style w:type="paragraph" w:customStyle="1" w:styleId="Ttulodendice1">
    <w:name w:val="Título de índice1"/>
    <w:basedOn w:val="Normal"/>
    <w:next w:val="ndice11"/>
    <w:qFormat/>
    <w:rsid w:val="00CB75BC"/>
    <w:pPr>
      <w:pBdr>
        <w:top w:val="double" w:sz="6" w:space="0" w:color="000000" w:shadow="1"/>
        <w:left w:val="double" w:sz="6" w:space="0" w:color="000000" w:shadow="1"/>
        <w:bottom w:val="double" w:sz="6" w:space="0" w:color="000000" w:shadow="1"/>
        <w:right w:val="double" w:sz="6" w:space="0" w:color="000000" w:shadow="1"/>
      </w:pBdr>
      <w:spacing w:before="240" w:after="120"/>
      <w:jc w:val="center"/>
    </w:pPr>
    <w:rPr>
      <w:rFonts w:ascii="Cambria" w:hAnsi="Cambria" w:cs="Cambria"/>
      <w:b/>
      <w:bCs/>
      <w:sz w:val="22"/>
      <w:szCs w:val="22"/>
    </w:rPr>
  </w:style>
  <w:style w:type="paragraph" w:customStyle="1" w:styleId="TDC31">
    <w:name w:val="TDC 31"/>
    <w:basedOn w:val="Normal"/>
    <w:next w:val="Normal"/>
    <w:autoRedefine/>
    <w:qFormat/>
    <w:rsid w:val="00CB75BC"/>
    <w:pPr>
      <w:tabs>
        <w:tab w:val="right" w:leader="dot" w:pos="8988"/>
        <w:tab w:val="left" w:leader="dot" w:pos="8990"/>
      </w:tabs>
      <w:ind w:left="480"/>
    </w:pPr>
    <w:rPr>
      <w:rFonts w:ascii="Calibri" w:hAnsi="Calibri"/>
      <w:i/>
    </w:rPr>
  </w:style>
  <w:style w:type="paragraph" w:styleId="TtulodeTDC">
    <w:name w:val="TOC Heading"/>
    <w:basedOn w:val="Ttulo11"/>
    <w:next w:val="Normal"/>
    <w:qFormat/>
    <w:rsid w:val="00CB75BC"/>
    <w:pPr>
      <w:keepLines/>
      <w:spacing w:before="480" w:after="0" w:line="276" w:lineRule="auto"/>
    </w:pPr>
    <w:rPr>
      <w:rFonts w:ascii="Cambria" w:hAnsi="Cambria" w:cs="Times New Roman"/>
      <w:color w:val="365F91"/>
      <w:sz w:val="28"/>
      <w:szCs w:val="28"/>
    </w:rPr>
  </w:style>
  <w:style w:type="paragraph" w:customStyle="1" w:styleId="Notadeadvertencia">
    <w:name w:val="Nota de advertencia"/>
    <w:basedOn w:val="Normal"/>
    <w:qFormat/>
    <w:rsid w:val="00CB75BC"/>
    <w:pPr>
      <w:spacing w:line="288" w:lineRule="auto"/>
      <w:jc w:val="both"/>
    </w:pPr>
    <w:rPr>
      <w:b/>
      <w:color w:val="FF0000"/>
    </w:rPr>
  </w:style>
  <w:style w:type="paragraph" w:customStyle="1" w:styleId="Notainformativa">
    <w:name w:val="Nota informativa"/>
    <w:basedOn w:val="Normal"/>
    <w:qFormat/>
    <w:rsid w:val="00CB75BC"/>
    <w:pPr>
      <w:spacing w:line="288" w:lineRule="auto"/>
      <w:ind w:right="283"/>
      <w:jc w:val="both"/>
    </w:pPr>
    <w:rPr>
      <w:b/>
      <w:color w:val="00B0F0"/>
    </w:rPr>
  </w:style>
  <w:style w:type="paragraph" w:styleId="Textocomentario">
    <w:name w:val="annotation text"/>
    <w:basedOn w:val="Normal"/>
    <w:qFormat/>
    <w:rsid w:val="00CB75BC"/>
  </w:style>
  <w:style w:type="paragraph" w:styleId="Asuntodelcomentario">
    <w:name w:val="annotation subject"/>
    <w:basedOn w:val="Textocomentario"/>
    <w:next w:val="Textocomentario"/>
    <w:qFormat/>
    <w:rsid w:val="00CB75BC"/>
    <w:rPr>
      <w:b/>
      <w:bCs/>
    </w:rPr>
  </w:style>
  <w:style w:type="paragraph" w:styleId="Prrafodelista">
    <w:name w:val="List Paragraph"/>
    <w:basedOn w:val="Normal"/>
    <w:uiPriority w:val="34"/>
    <w:qFormat/>
    <w:rsid w:val="00CB75BC"/>
    <w:pPr>
      <w:ind w:left="708"/>
    </w:pPr>
  </w:style>
  <w:style w:type="paragraph" w:customStyle="1" w:styleId="Sumario10">
    <w:name w:val="Sumario 10"/>
    <w:basedOn w:val="ndice"/>
    <w:qFormat/>
    <w:rsid w:val="00CB75BC"/>
    <w:pPr>
      <w:tabs>
        <w:tab w:val="right" w:leader="dot" w:pos="7091"/>
      </w:tabs>
      <w:ind w:left="2547"/>
    </w:pPr>
  </w:style>
  <w:style w:type="paragraph" w:customStyle="1" w:styleId="Contenidodelatabla">
    <w:name w:val="Contenido de la tabla"/>
    <w:basedOn w:val="Normal"/>
    <w:qFormat/>
    <w:rsid w:val="00CB75BC"/>
    <w:pPr>
      <w:suppressLineNumbers/>
    </w:pPr>
  </w:style>
  <w:style w:type="paragraph" w:customStyle="1" w:styleId="Ttulodelatabla">
    <w:name w:val="Título de la tabla"/>
    <w:basedOn w:val="Contenidodelatabla"/>
    <w:qFormat/>
    <w:rsid w:val="00CB75BC"/>
    <w:pPr>
      <w:jc w:val="center"/>
    </w:pPr>
    <w:rPr>
      <w:b/>
      <w:bCs/>
    </w:rPr>
  </w:style>
  <w:style w:type="paragraph" w:customStyle="1" w:styleId="Ttulo10">
    <w:name w:val="Título 10"/>
    <w:basedOn w:val="Ttulo"/>
    <w:next w:val="Textoindependiente"/>
    <w:qFormat/>
    <w:rsid w:val="00CB75BC"/>
    <w:pPr>
      <w:ind w:left="1584" w:hanging="1584"/>
      <w:outlineLvl w:val="8"/>
    </w:pPr>
    <w:rPr>
      <w:b/>
      <w:bCs/>
      <w:sz w:val="21"/>
      <w:szCs w:val="21"/>
    </w:rPr>
  </w:style>
  <w:style w:type="paragraph" w:customStyle="1" w:styleId="Textopreformateado">
    <w:name w:val="Texto preformateado"/>
    <w:basedOn w:val="Normal"/>
    <w:qFormat/>
    <w:rsid w:val="00CB75BC"/>
    <w:rPr>
      <w:rFonts w:ascii="Courier New" w:eastAsia="Courier New" w:hAnsi="Courier New" w:cs="Courier New"/>
    </w:rPr>
  </w:style>
  <w:style w:type="paragraph" w:customStyle="1" w:styleId="Contenidodelmarco">
    <w:name w:val="Contenido del marco"/>
    <w:basedOn w:val="Normal"/>
    <w:qFormat/>
    <w:rsid w:val="00CB75BC"/>
  </w:style>
  <w:style w:type="paragraph" w:styleId="Encabezado">
    <w:name w:val="header"/>
    <w:basedOn w:val="Normal"/>
    <w:link w:val="EncabezadoCar1"/>
    <w:uiPriority w:val="99"/>
    <w:unhideWhenUsed/>
    <w:rsid w:val="00EE3E89"/>
    <w:pPr>
      <w:tabs>
        <w:tab w:val="center" w:pos="4252"/>
        <w:tab w:val="right" w:pos="8504"/>
      </w:tabs>
    </w:pPr>
  </w:style>
  <w:style w:type="paragraph" w:styleId="Piedepgina">
    <w:name w:val="footer"/>
    <w:basedOn w:val="Normal"/>
    <w:link w:val="PiedepginaCar1"/>
    <w:uiPriority w:val="99"/>
    <w:unhideWhenUsed/>
    <w:rsid w:val="00EE3E89"/>
    <w:pPr>
      <w:tabs>
        <w:tab w:val="center" w:pos="4252"/>
        <w:tab w:val="right" w:pos="8504"/>
      </w:tabs>
    </w:pPr>
  </w:style>
  <w:style w:type="paragraph" w:styleId="TDC1">
    <w:name w:val="toc 1"/>
    <w:basedOn w:val="Normal"/>
    <w:next w:val="Normal"/>
    <w:autoRedefine/>
    <w:uiPriority w:val="39"/>
    <w:unhideWhenUsed/>
    <w:rsid w:val="00C90F48"/>
    <w:pPr>
      <w:spacing w:after="100"/>
    </w:pPr>
  </w:style>
  <w:style w:type="paragraph" w:styleId="TDC2">
    <w:name w:val="toc 2"/>
    <w:basedOn w:val="Normal"/>
    <w:next w:val="Normal"/>
    <w:autoRedefine/>
    <w:uiPriority w:val="39"/>
    <w:unhideWhenUsed/>
    <w:rsid w:val="00C90F48"/>
    <w:pPr>
      <w:spacing w:after="100"/>
      <w:ind w:left="200"/>
    </w:pPr>
  </w:style>
  <w:style w:type="paragraph" w:styleId="TDC3">
    <w:name w:val="toc 3"/>
    <w:basedOn w:val="Normal"/>
    <w:next w:val="Normal"/>
    <w:autoRedefine/>
    <w:uiPriority w:val="39"/>
    <w:unhideWhenUsed/>
    <w:rsid w:val="00C90F48"/>
    <w:pPr>
      <w:spacing w:after="100"/>
      <w:ind w:left="400"/>
    </w:pPr>
  </w:style>
  <w:style w:type="numbering" w:customStyle="1" w:styleId="WW8Num1">
    <w:name w:val="WW8Num1"/>
    <w:qFormat/>
    <w:rsid w:val="00CB75BC"/>
  </w:style>
  <w:style w:type="numbering" w:customStyle="1" w:styleId="WW8Num2">
    <w:name w:val="WW8Num2"/>
    <w:qFormat/>
    <w:rsid w:val="00CB75BC"/>
  </w:style>
  <w:style w:type="numbering" w:customStyle="1" w:styleId="WW8Num3">
    <w:name w:val="WW8Num3"/>
    <w:qFormat/>
    <w:rsid w:val="00CB75BC"/>
  </w:style>
  <w:style w:type="numbering" w:customStyle="1" w:styleId="WW8Num4">
    <w:name w:val="WW8Num4"/>
    <w:qFormat/>
    <w:rsid w:val="00CB75BC"/>
  </w:style>
  <w:style w:type="numbering" w:customStyle="1" w:styleId="WW8Num5">
    <w:name w:val="WW8Num5"/>
    <w:qFormat/>
    <w:rsid w:val="00CB75BC"/>
  </w:style>
  <w:style w:type="numbering" w:customStyle="1" w:styleId="WW8Num6">
    <w:name w:val="WW8Num6"/>
    <w:qFormat/>
    <w:rsid w:val="00CB75BC"/>
  </w:style>
  <w:style w:type="numbering" w:customStyle="1" w:styleId="WW8Num7">
    <w:name w:val="WW8Num7"/>
    <w:qFormat/>
    <w:rsid w:val="00CB75BC"/>
  </w:style>
  <w:style w:type="numbering" w:customStyle="1" w:styleId="WW8Num8">
    <w:name w:val="WW8Num8"/>
    <w:qFormat/>
    <w:rsid w:val="00CB75BC"/>
  </w:style>
  <w:style w:type="numbering" w:customStyle="1" w:styleId="WW8Num9">
    <w:name w:val="WW8Num9"/>
    <w:qFormat/>
    <w:rsid w:val="00CB75BC"/>
  </w:style>
  <w:style w:type="numbering" w:customStyle="1" w:styleId="WW8Num10">
    <w:name w:val="WW8Num10"/>
    <w:qFormat/>
    <w:rsid w:val="00CB75BC"/>
  </w:style>
  <w:style w:type="numbering" w:customStyle="1" w:styleId="WW8Num11">
    <w:name w:val="WW8Num11"/>
    <w:qFormat/>
    <w:rsid w:val="00CB75BC"/>
  </w:style>
  <w:style w:type="numbering" w:customStyle="1" w:styleId="WW8Num12">
    <w:name w:val="WW8Num12"/>
    <w:qFormat/>
    <w:rsid w:val="00CB75BC"/>
  </w:style>
  <w:style w:type="numbering" w:customStyle="1" w:styleId="WW8Num13">
    <w:name w:val="WW8Num13"/>
    <w:qFormat/>
    <w:rsid w:val="00CB75BC"/>
  </w:style>
  <w:style w:type="numbering" w:customStyle="1" w:styleId="WW8Num14">
    <w:name w:val="WW8Num14"/>
    <w:qFormat/>
    <w:rsid w:val="00CB75BC"/>
  </w:style>
  <w:style w:type="numbering" w:customStyle="1" w:styleId="WW8Num15">
    <w:name w:val="WW8Num15"/>
    <w:qFormat/>
    <w:rsid w:val="00CB75BC"/>
  </w:style>
  <w:style w:type="numbering" w:customStyle="1" w:styleId="WW8Num16">
    <w:name w:val="WW8Num16"/>
    <w:qFormat/>
    <w:rsid w:val="00CB75BC"/>
  </w:style>
  <w:style w:type="numbering" w:customStyle="1" w:styleId="WW8Num17">
    <w:name w:val="WW8Num17"/>
    <w:qFormat/>
    <w:rsid w:val="00CB75BC"/>
  </w:style>
  <w:style w:type="numbering" w:customStyle="1" w:styleId="WW8Num18">
    <w:name w:val="WW8Num18"/>
    <w:qFormat/>
    <w:rsid w:val="00CB75BC"/>
  </w:style>
  <w:style w:type="numbering" w:customStyle="1" w:styleId="WW8Num19">
    <w:name w:val="WW8Num19"/>
    <w:qFormat/>
    <w:rsid w:val="00CB75BC"/>
  </w:style>
  <w:style w:type="numbering" w:customStyle="1" w:styleId="WW8Num20">
    <w:name w:val="WW8Num20"/>
    <w:qFormat/>
    <w:rsid w:val="00CB75BC"/>
  </w:style>
  <w:style w:type="numbering" w:customStyle="1" w:styleId="WW8Num21">
    <w:name w:val="WW8Num21"/>
    <w:qFormat/>
    <w:rsid w:val="00CB75BC"/>
  </w:style>
  <w:style w:type="numbering" w:customStyle="1" w:styleId="WW8Num22">
    <w:name w:val="WW8Num22"/>
    <w:qFormat/>
    <w:rsid w:val="00CB75BC"/>
  </w:style>
  <w:style w:type="numbering" w:customStyle="1" w:styleId="WW8Num23">
    <w:name w:val="WW8Num23"/>
    <w:qFormat/>
    <w:rsid w:val="00CB75BC"/>
  </w:style>
  <w:style w:type="numbering" w:customStyle="1" w:styleId="WW8Num24">
    <w:name w:val="WW8Num24"/>
    <w:qFormat/>
    <w:rsid w:val="00CB75BC"/>
  </w:style>
  <w:style w:type="numbering" w:customStyle="1" w:styleId="WW8Num25">
    <w:name w:val="WW8Num25"/>
    <w:qFormat/>
    <w:rsid w:val="00CB75BC"/>
  </w:style>
  <w:style w:type="numbering" w:customStyle="1" w:styleId="WW8Num26">
    <w:name w:val="WW8Num26"/>
    <w:qFormat/>
    <w:rsid w:val="00CB75BC"/>
  </w:style>
  <w:style w:type="numbering" w:customStyle="1" w:styleId="WW8Num27">
    <w:name w:val="WW8Num27"/>
    <w:qFormat/>
    <w:rsid w:val="00CB75BC"/>
  </w:style>
  <w:style w:type="numbering" w:customStyle="1" w:styleId="WW8Num28">
    <w:name w:val="WW8Num28"/>
    <w:qFormat/>
    <w:rsid w:val="00CB75BC"/>
  </w:style>
  <w:style w:type="numbering" w:customStyle="1" w:styleId="WW8Num29">
    <w:name w:val="WW8Num29"/>
    <w:qFormat/>
    <w:rsid w:val="00CB75BC"/>
  </w:style>
  <w:style w:type="numbering" w:customStyle="1" w:styleId="WW8Num30">
    <w:name w:val="WW8Num30"/>
    <w:qFormat/>
    <w:rsid w:val="00CB75BC"/>
  </w:style>
  <w:style w:type="numbering" w:customStyle="1" w:styleId="WW8Num31">
    <w:name w:val="WW8Num31"/>
    <w:qFormat/>
    <w:rsid w:val="00CB75BC"/>
  </w:style>
  <w:style w:type="numbering" w:customStyle="1" w:styleId="WW8Num32">
    <w:name w:val="WW8Num32"/>
    <w:qFormat/>
    <w:rsid w:val="00CB75BC"/>
  </w:style>
  <w:style w:type="numbering" w:customStyle="1" w:styleId="WW8Num33">
    <w:name w:val="WW8Num33"/>
    <w:qFormat/>
    <w:rsid w:val="00CB75BC"/>
  </w:style>
  <w:style w:type="numbering" w:customStyle="1" w:styleId="WW8Num34">
    <w:name w:val="WW8Num34"/>
    <w:qFormat/>
    <w:rsid w:val="00CB75BC"/>
  </w:style>
  <w:style w:type="numbering" w:customStyle="1" w:styleId="WW8Num35">
    <w:name w:val="WW8Num35"/>
    <w:qFormat/>
    <w:rsid w:val="00CB75BC"/>
  </w:style>
  <w:style w:type="numbering" w:customStyle="1" w:styleId="WW8Num36">
    <w:name w:val="WW8Num36"/>
    <w:qFormat/>
    <w:rsid w:val="00CB75BC"/>
  </w:style>
  <w:style w:type="numbering" w:customStyle="1" w:styleId="WW8Num37">
    <w:name w:val="WW8Num37"/>
    <w:qFormat/>
    <w:rsid w:val="00CB75BC"/>
  </w:style>
  <w:style w:type="numbering" w:customStyle="1" w:styleId="WW8Num38">
    <w:name w:val="WW8Num38"/>
    <w:qFormat/>
    <w:rsid w:val="00CB75BC"/>
  </w:style>
  <w:style w:type="numbering" w:customStyle="1" w:styleId="WW8Num39">
    <w:name w:val="WW8Num39"/>
    <w:qFormat/>
    <w:rsid w:val="00CB75BC"/>
  </w:style>
  <w:style w:type="numbering" w:customStyle="1" w:styleId="WW8Num40">
    <w:name w:val="WW8Num40"/>
    <w:qFormat/>
    <w:rsid w:val="00CB75BC"/>
  </w:style>
  <w:style w:type="numbering" w:customStyle="1" w:styleId="WW8Num41">
    <w:name w:val="WW8Num41"/>
    <w:qFormat/>
    <w:rsid w:val="00CB75BC"/>
  </w:style>
  <w:style w:type="numbering" w:customStyle="1" w:styleId="WW8Num42">
    <w:name w:val="WW8Num42"/>
    <w:qFormat/>
    <w:rsid w:val="00CB75BC"/>
  </w:style>
  <w:style w:type="numbering" w:customStyle="1" w:styleId="WW8Num43">
    <w:name w:val="WW8Num43"/>
    <w:qFormat/>
    <w:rsid w:val="00CB75BC"/>
  </w:style>
  <w:style w:type="character" w:customStyle="1" w:styleId="Ttulo5Car">
    <w:name w:val="Título 5 Car"/>
    <w:basedOn w:val="Fuentedeprrafopredeter"/>
    <w:link w:val="Ttulo5"/>
    <w:uiPriority w:val="9"/>
    <w:semiHidden/>
    <w:rsid w:val="001F761F"/>
    <w:rPr>
      <w:rFonts w:asciiTheme="majorHAnsi" w:eastAsiaTheme="majorEastAsia" w:hAnsiTheme="majorHAnsi" w:cstheme="majorBidi"/>
      <w:color w:val="243F60" w:themeColor="accent1" w:themeShade="7F"/>
      <w:szCs w:val="20"/>
      <w:lang w:bidi="ar-SA"/>
    </w:rPr>
  </w:style>
  <w:style w:type="paragraph" w:customStyle="1" w:styleId="Contenidodelista">
    <w:name w:val="Contenido de lista"/>
    <w:basedOn w:val="Normal"/>
    <w:qFormat/>
    <w:rsid w:val="001F761F"/>
    <w:pPr>
      <w:ind w:left="567"/>
    </w:pPr>
  </w:style>
  <w:style w:type="character" w:styleId="Hipervnculo">
    <w:name w:val="Hyperlink"/>
    <w:basedOn w:val="Fuentedeprrafopredeter"/>
    <w:uiPriority w:val="99"/>
    <w:unhideWhenUsed/>
    <w:rsid w:val="0031496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WenQuanYi Micro Hei" w:hAnsi="Times New Roman" w:cs="Lohit Hindi"/>
        <w:szCs w:val="24"/>
        <w:lang w:val="es-ES" w:eastAsia="zh-CN"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1806"/>
    <w:rPr>
      <w:rFonts w:ascii="Arial" w:eastAsia="Times New Roman" w:hAnsi="Arial" w:cs="Arial"/>
      <w:szCs w:val="20"/>
      <w:lang w:bidi="ar-SA"/>
    </w:rPr>
  </w:style>
  <w:style w:type="paragraph" w:styleId="Ttulo4">
    <w:name w:val="heading 4"/>
    <w:basedOn w:val="Heading"/>
    <w:next w:val="Textoindependiente"/>
    <w:qFormat/>
    <w:pPr>
      <w:spacing w:before="120"/>
      <w:outlineLvl w:val="3"/>
    </w:pPr>
    <w:rPr>
      <w:rFonts w:ascii="Liberation Serif" w:eastAsia="NSimSun" w:hAnsi="Liberation Serif"/>
      <w:b/>
      <w:bCs/>
      <w:sz w:val="24"/>
      <w:szCs w:val="24"/>
    </w:rPr>
  </w:style>
  <w:style w:type="paragraph" w:styleId="Ttulo5">
    <w:name w:val="heading 5"/>
    <w:basedOn w:val="Normal"/>
    <w:next w:val="Normal"/>
    <w:link w:val="Ttulo5Car"/>
    <w:uiPriority w:val="9"/>
    <w:semiHidden/>
    <w:unhideWhenUsed/>
    <w:qFormat/>
    <w:rsid w:val="001F761F"/>
    <w:pPr>
      <w:keepNext/>
      <w:keepLines/>
      <w:spacing w:before="200"/>
      <w:outlineLvl w:val="4"/>
    </w:pPr>
    <w:rPr>
      <w:rFonts w:asciiTheme="majorHAnsi" w:eastAsiaTheme="majorEastAsia" w:hAnsiTheme="majorHAnsi" w:cstheme="majorBidi"/>
      <w:color w:val="243F60"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qFormat/>
    <w:rsid w:val="00CB75BC"/>
    <w:rPr>
      <w:b w:val="0"/>
      <w:i w:val="0"/>
      <w:color w:val="000000"/>
      <w:sz w:val="20"/>
      <w:szCs w:val="20"/>
    </w:rPr>
  </w:style>
  <w:style w:type="character" w:customStyle="1" w:styleId="WW8Num2z1">
    <w:name w:val="WW8Num2z1"/>
    <w:qFormat/>
    <w:rsid w:val="00CB75BC"/>
    <w:rPr>
      <w:b/>
      <w:i w:val="0"/>
      <w:sz w:val="28"/>
    </w:rPr>
  </w:style>
  <w:style w:type="character" w:customStyle="1" w:styleId="WW8Num2z2">
    <w:name w:val="WW8Num2z2"/>
    <w:qFormat/>
    <w:rsid w:val="00CB75BC"/>
    <w:rPr>
      <w:b/>
      <w:i w:val="0"/>
      <w:sz w:val="24"/>
    </w:rPr>
  </w:style>
  <w:style w:type="character" w:customStyle="1" w:styleId="WW8Num3z0">
    <w:name w:val="WW8Num3z0"/>
    <w:qFormat/>
    <w:rsid w:val="00CB75BC"/>
    <w:rPr>
      <w:b w:val="0"/>
      <w:i w:val="0"/>
      <w:color w:val="000000"/>
      <w:sz w:val="20"/>
      <w:szCs w:val="20"/>
    </w:rPr>
  </w:style>
  <w:style w:type="character" w:customStyle="1" w:styleId="WW8Num3z1">
    <w:name w:val="WW8Num3z1"/>
    <w:qFormat/>
    <w:rsid w:val="00CB75BC"/>
    <w:rPr>
      <w:b/>
      <w:i w:val="0"/>
      <w:sz w:val="28"/>
    </w:rPr>
  </w:style>
  <w:style w:type="character" w:customStyle="1" w:styleId="WW8Num3z2">
    <w:name w:val="WW8Num3z2"/>
    <w:qFormat/>
    <w:rsid w:val="00CB75BC"/>
    <w:rPr>
      <w:b/>
      <w:i w:val="0"/>
      <w:sz w:val="24"/>
    </w:rPr>
  </w:style>
  <w:style w:type="character" w:customStyle="1" w:styleId="WW8Num5z0">
    <w:name w:val="WW8Num5z0"/>
    <w:qFormat/>
    <w:rsid w:val="00CB75BC"/>
    <w:rPr>
      <w:rFonts w:ascii="Symbol" w:hAnsi="Symbol" w:cs="Symbol"/>
      <w:color w:val="000000"/>
    </w:rPr>
  </w:style>
  <w:style w:type="character" w:customStyle="1" w:styleId="WW8Num5z1">
    <w:name w:val="WW8Num5z1"/>
    <w:qFormat/>
    <w:rsid w:val="00CB75BC"/>
    <w:rPr>
      <w:color w:val="000000"/>
    </w:rPr>
  </w:style>
  <w:style w:type="character" w:customStyle="1" w:styleId="WW8Num5z2">
    <w:name w:val="WW8Num5z2"/>
    <w:qFormat/>
    <w:rsid w:val="00CB75BC"/>
    <w:rPr>
      <w:rFonts w:ascii="Wingdings" w:hAnsi="Wingdings" w:cs="Wingdings"/>
    </w:rPr>
  </w:style>
  <w:style w:type="character" w:customStyle="1" w:styleId="WW8Num5z3">
    <w:name w:val="WW8Num5z3"/>
    <w:qFormat/>
    <w:rsid w:val="00CB75BC"/>
    <w:rPr>
      <w:rFonts w:ascii="Symbol" w:hAnsi="Symbol" w:cs="Symbol"/>
    </w:rPr>
  </w:style>
  <w:style w:type="character" w:customStyle="1" w:styleId="WW8Num5z4">
    <w:name w:val="WW8Num5z4"/>
    <w:qFormat/>
    <w:rsid w:val="00CB75BC"/>
    <w:rPr>
      <w:rFonts w:ascii="Courier New" w:hAnsi="Courier New" w:cs="Courier New"/>
    </w:rPr>
  </w:style>
  <w:style w:type="character" w:customStyle="1" w:styleId="WW8Num6z0">
    <w:name w:val="WW8Num6z0"/>
    <w:qFormat/>
    <w:rsid w:val="00CB75BC"/>
    <w:rPr>
      <w:rFonts w:ascii="Symbol" w:hAnsi="Symbol" w:cs="Symbol"/>
      <w:color w:val="000000"/>
    </w:rPr>
  </w:style>
  <w:style w:type="character" w:customStyle="1" w:styleId="WW8Num6z1">
    <w:name w:val="WW8Num6z1"/>
    <w:qFormat/>
    <w:rsid w:val="00CB75BC"/>
    <w:rPr>
      <w:rFonts w:ascii="Courier New" w:hAnsi="Courier New" w:cs="Courier New"/>
    </w:rPr>
  </w:style>
  <w:style w:type="character" w:customStyle="1" w:styleId="WW8Num6z2">
    <w:name w:val="WW8Num6z2"/>
    <w:qFormat/>
    <w:rsid w:val="00CB75BC"/>
    <w:rPr>
      <w:rFonts w:ascii="Wingdings" w:hAnsi="Wingdings" w:cs="Wingdings"/>
    </w:rPr>
  </w:style>
  <w:style w:type="character" w:customStyle="1" w:styleId="WW8Num6z3">
    <w:name w:val="WW8Num6z3"/>
    <w:qFormat/>
    <w:rsid w:val="00CB75BC"/>
    <w:rPr>
      <w:rFonts w:ascii="Symbol" w:hAnsi="Symbol" w:cs="Symbol"/>
    </w:rPr>
  </w:style>
  <w:style w:type="character" w:customStyle="1" w:styleId="WW8Num7z0">
    <w:name w:val="WW8Num7z0"/>
    <w:qFormat/>
    <w:rsid w:val="00CB75BC"/>
    <w:rPr>
      <w:b w:val="0"/>
      <w:i w:val="0"/>
      <w:color w:val="000000"/>
      <w:sz w:val="20"/>
      <w:szCs w:val="20"/>
    </w:rPr>
  </w:style>
  <w:style w:type="character" w:customStyle="1" w:styleId="WW8Num7z1">
    <w:name w:val="WW8Num7z1"/>
    <w:qFormat/>
    <w:rsid w:val="00CB75BC"/>
    <w:rPr>
      <w:b w:val="0"/>
      <w:i w:val="0"/>
      <w:sz w:val="28"/>
    </w:rPr>
  </w:style>
  <w:style w:type="character" w:customStyle="1" w:styleId="WW8Num7z2">
    <w:name w:val="WW8Num7z2"/>
    <w:qFormat/>
    <w:rsid w:val="00CB75BC"/>
    <w:rPr>
      <w:b w:val="0"/>
      <w:i w:val="0"/>
      <w:sz w:val="24"/>
    </w:rPr>
  </w:style>
  <w:style w:type="character" w:customStyle="1" w:styleId="WW8Num8z0">
    <w:name w:val="WW8Num8z0"/>
    <w:qFormat/>
    <w:rsid w:val="00CB75BC"/>
    <w:rPr>
      <w:rFonts w:ascii="Symbol" w:hAnsi="Symbol" w:cs="Symbol"/>
      <w:color w:val="000000"/>
    </w:rPr>
  </w:style>
  <w:style w:type="character" w:customStyle="1" w:styleId="WW8Num8z1">
    <w:name w:val="WW8Num8z1"/>
    <w:qFormat/>
    <w:rsid w:val="00CB75BC"/>
    <w:rPr>
      <w:color w:val="000000"/>
    </w:rPr>
  </w:style>
  <w:style w:type="character" w:customStyle="1" w:styleId="WW8Num8z2">
    <w:name w:val="WW8Num8z2"/>
    <w:qFormat/>
    <w:rsid w:val="00CB75BC"/>
    <w:rPr>
      <w:rFonts w:ascii="Wingdings" w:hAnsi="Wingdings" w:cs="Wingdings"/>
    </w:rPr>
  </w:style>
  <w:style w:type="character" w:customStyle="1" w:styleId="WW8Num8z3">
    <w:name w:val="WW8Num8z3"/>
    <w:qFormat/>
    <w:rsid w:val="00CB75BC"/>
    <w:rPr>
      <w:rFonts w:ascii="Symbol" w:hAnsi="Symbol" w:cs="Symbol"/>
    </w:rPr>
  </w:style>
  <w:style w:type="character" w:customStyle="1" w:styleId="WW8Num8z4">
    <w:name w:val="WW8Num8z4"/>
    <w:qFormat/>
    <w:rsid w:val="00CB75BC"/>
    <w:rPr>
      <w:rFonts w:ascii="Courier New" w:hAnsi="Courier New" w:cs="Courier New"/>
    </w:rPr>
  </w:style>
  <w:style w:type="character" w:customStyle="1" w:styleId="WW8Num9z0">
    <w:name w:val="WW8Num9z0"/>
    <w:qFormat/>
    <w:rsid w:val="00CB75BC"/>
    <w:rPr>
      <w:rFonts w:ascii="Symbol" w:hAnsi="Symbol" w:cs="Symbol"/>
      <w:color w:val="000000"/>
    </w:rPr>
  </w:style>
  <w:style w:type="character" w:customStyle="1" w:styleId="WW8Num9z1">
    <w:name w:val="WW8Num9z1"/>
    <w:qFormat/>
    <w:rsid w:val="00CB75BC"/>
    <w:rPr>
      <w:rFonts w:ascii="Courier New" w:hAnsi="Courier New" w:cs="Courier New"/>
    </w:rPr>
  </w:style>
  <w:style w:type="character" w:customStyle="1" w:styleId="WW8Num9z2">
    <w:name w:val="WW8Num9z2"/>
    <w:qFormat/>
    <w:rsid w:val="00CB75BC"/>
    <w:rPr>
      <w:rFonts w:ascii="Wingdings" w:hAnsi="Wingdings" w:cs="Wingdings"/>
    </w:rPr>
  </w:style>
  <w:style w:type="character" w:customStyle="1" w:styleId="WW8Num9z3">
    <w:name w:val="WW8Num9z3"/>
    <w:qFormat/>
    <w:rsid w:val="00CB75BC"/>
    <w:rPr>
      <w:rFonts w:ascii="Symbol" w:hAnsi="Symbol" w:cs="Symbol"/>
    </w:rPr>
  </w:style>
  <w:style w:type="character" w:customStyle="1" w:styleId="WW8Num10z0">
    <w:name w:val="WW8Num10z0"/>
    <w:qFormat/>
    <w:rsid w:val="00CB75BC"/>
    <w:rPr>
      <w:rFonts w:ascii="Symbol" w:hAnsi="Symbol" w:cs="Symbol"/>
    </w:rPr>
  </w:style>
  <w:style w:type="character" w:customStyle="1" w:styleId="WW8Num12z0">
    <w:name w:val="WW8Num12z0"/>
    <w:qFormat/>
    <w:rsid w:val="00CB75BC"/>
    <w:rPr>
      <w:rFonts w:ascii="Arial" w:hAnsi="Arial" w:cs="Arial"/>
      <w:b/>
      <w:i w:val="0"/>
      <w:caps w:val="0"/>
      <w:smallCaps w:val="0"/>
      <w:color w:val="14A1C2"/>
      <w:sz w:val="18"/>
    </w:rPr>
  </w:style>
  <w:style w:type="character" w:customStyle="1" w:styleId="WW8Num13z0">
    <w:name w:val="WW8Num13z0"/>
    <w:qFormat/>
    <w:rsid w:val="00CB75BC"/>
    <w:rPr>
      <w:rFonts w:ascii="Symbol" w:hAnsi="Symbol" w:cs="Symbol"/>
      <w:color w:val="000000"/>
    </w:rPr>
  </w:style>
  <w:style w:type="character" w:customStyle="1" w:styleId="WW8Num13z1">
    <w:name w:val="WW8Num13z1"/>
    <w:qFormat/>
    <w:rsid w:val="00CB75BC"/>
    <w:rPr>
      <w:rFonts w:ascii="Arial Black" w:hAnsi="Arial Black" w:cs="Arial Black"/>
      <w:b w:val="0"/>
      <w:i w:val="0"/>
      <w:caps w:val="0"/>
      <w:smallCaps w:val="0"/>
      <w:color w:val="14A1C2"/>
      <w:sz w:val="18"/>
    </w:rPr>
  </w:style>
  <w:style w:type="character" w:customStyle="1" w:styleId="WW8Num13z2">
    <w:name w:val="WW8Num13z2"/>
    <w:qFormat/>
    <w:rsid w:val="00CB75BC"/>
    <w:rPr>
      <w:rFonts w:ascii="Wingdings" w:hAnsi="Wingdings" w:cs="Wingdings"/>
    </w:rPr>
  </w:style>
  <w:style w:type="character" w:customStyle="1" w:styleId="WW8Num13z3">
    <w:name w:val="WW8Num13z3"/>
    <w:qFormat/>
    <w:rsid w:val="00CB75BC"/>
    <w:rPr>
      <w:rFonts w:ascii="Symbol" w:hAnsi="Symbol" w:cs="Symbol"/>
    </w:rPr>
  </w:style>
  <w:style w:type="character" w:customStyle="1" w:styleId="WW8Num13z4">
    <w:name w:val="WW8Num13z4"/>
    <w:qFormat/>
    <w:rsid w:val="00CB75BC"/>
    <w:rPr>
      <w:rFonts w:ascii="Courier New" w:hAnsi="Courier New" w:cs="Courier New"/>
    </w:rPr>
  </w:style>
  <w:style w:type="character" w:customStyle="1" w:styleId="WW8Num14z0">
    <w:name w:val="WW8Num14z0"/>
    <w:qFormat/>
    <w:rsid w:val="00CB75BC"/>
    <w:rPr>
      <w:rFonts w:ascii="Symbol" w:hAnsi="Symbol" w:cs="Symbol"/>
      <w:color w:val="000000"/>
    </w:rPr>
  </w:style>
  <w:style w:type="character" w:customStyle="1" w:styleId="WW8Num14z1">
    <w:name w:val="WW8Num14z1"/>
    <w:qFormat/>
    <w:rsid w:val="00CB75BC"/>
    <w:rPr>
      <w:rFonts w:ascii="Courier New" w:hAnsi="Courier New" w:cs="Courier New"/>
    </w:rPr>
  </w:style>
  <w:style w:type="character" w:customStyle="1" w:styleId="WW8Num14z2">
    <w:name w:val="WW8Num14z2"/>
    <w:qFormat/>
    <w:rsid w:val="00CB75BC"/>
    <w:rPr>
      <w:rFonts w:ascii="Wingdings" w:hAnsi="Wingdings" w:cs="Wingdings"/>
    </w:rPr>
  </w:style>
  <w:style w:type="character" w:customStyle="1" w:styleId="WW8Num14z3">
    <w:name w:val="WW8Num14z3"/>
    <w:qFormat/>
    <w:rsid w:val="00CB75BC"/>
    <w:rPr>
      <w:rFonts w:ascii="Symbol" w:hAnsi="Symbol" w:cs="Symbol"/>
    </w:rPr>
  </w:style>
  <w:style w:type="character" w:customStyle="1" w:styleId="WW8Num15z0">
    <w:name w:val="WW8Num15z0"/>
    <w:qFormat/>
    <w:rsid w:val="00CB75BC"/>
    <w:rPr>
      <w:rFonts w:ascii="Arial" w:hAnsi="Arial" w:cs="Arial"/>
      <w:b/>
      <w:i w:val="0"/>
      <w:caps w:val="0"/>
      <w:smallCaps w:val="0"/>
      <w:color w:val="14A1C2"/>
      <w:sz w:val="18"/>
    </w:rPr>
  </w:style>
  <w:style w:type="character" w:customStyle="1" w:styleId="WW8Num16z0">
    <w:name w:val="WW8Num16z0"/>
    <w:qFormat/>
    <w:rsid w:val="00CB75BC"/>
    <w:rPr>
      <w:rFonts w:ascii="Symbol" w:hAnsi="Symbol" w:cs="Symbol"/>
    </w:rPr>
  </w:style>
  <w:style w:type="character" w:customStyle="1" w:styleId="WW8Num16z1">
    <w:name w:val="WW8Num16z1"/>
    <w:qFormat/>
    <w:rsid w:val="00CB75BC"/>
    <w:rPr>
      <w:rFonts w:ascii="Courier New" w:hAnsi="Courier New" w:cs="Courier New"/>
    </w:rPr>
  </w:style>
  <w:style w:type="character" w:customStyle="1" w:styleId="WW8Num16z2">
    <w:name w:val="WW8Num16z2"/>
    <w:qFormat/>
    <w:rsid w:val="00CB75BC"/>
    <w:rPr>
      <w:rFonts w:ascii="Wingdings" w:hAnsi="Wingdings" w:cs="Wingdings"/>
    </w:rPr>
  </w:style>
  <w:style w:type="character" w:customStyle="1" w:styleId="WW8Num17z0">
    <w:name w:val="WW8Num17z0"/>
    <w:qFormat/>
    <w:rsid w:val="00CB75BC"/>
    <w:rPr>
      <w:sz w:val="128"/>
      <w:szCs w:val="128"/>
    </w:rPr>
  </w:style>
  <w:style w:type="character" w:customStyle="1" w:styleId="WW8Num18z0">
    <w:name w:val="WW8Num18z0"/>
    <w:qFormat/>
    <w:rsid w:val="00CB75BC"/>
    <w:rPr>
      <w:rFonts w:ascii="Symbol" w:hAnsi="Symbol" w:cs="Symbol"/>
      <w:color w:val="000000"/>
    </w:rPr>
  </w:style>
  <w:style w:type="character" w:customStyle="1" w:styleId="WW8Num18z1">
    <w:name w:val="WW8Num18z1"/>
    <w:qFormat/>
    <w:rsid w:val="00CB75BC"/>
    <w:rPr>
      <w:rFonts w:ascii="Arial" w:hAnsi="Arial" w:cs="Arial"/>
      <w:b/>
      <w:i w:val="0"/>
      <w:caps w:val="0"/>
      <w:smallCaps w:val="0"/>
      <w:color w:val="14A1C2"/>
      <w:sz w:val="18"/>
    </w:rPr>
  </w:style>
  <w:style w:type="character" w:customStyle="1" w:styleId="WW8Num18z2">
    <w:name w:val="WW8Num18z2"/>
    <w:qFormat/>
    <w:rsid w:val="00CB75BC"/>
    <w:rPr>
      <w:rFonts w:ascii="Wingdings" w:hAnsi="Wingdings" w:cs="Wingdings"/>
    </w:rPr>
  </w:style>
  <w:style w:type="character" w:customStyle="1" w:styleId="WW8Num18z3">
    <w:name w:val="WW8Num18z3"/>
    <w:qFormat/>
    <w:rsid w:val="00CB75BC"/>
    <w:rPr>
      <w:rFonts w:ascii="Symbol" w:hAnsi="Symbol" w:cs="Symbol"/>
    </w:rPr>
  </w:style>
  <w:style w:type="character" w:customStyle="1" w:styleId="WW8Num18z4">
    <w:name w:val="WW8Num18z4"/>
    <w:qFormat/>
    <w:rsid w:val="00CB75BC"/>
    <w:rPr>
      <w:rFonts w:ascii="Courier New" w:hAnsi="Courier New" w:cs="Courier New"/>
    </w:rPr>
  </w:style>
  <w:style w:type="character" w:customStyle="1" w:styleId="WW8Num20z0">
    <w:name w:val="WW8Num20z0"/>
    <w:qFormat/>
    <w:rsid w:val="00CB75BC"/>
    <w:rPr>
      <w:rFonts w:ascii="Arial" w:hAnsi="Arial" w:cs="Arial"/>
      <w:b/>
      <w:i w:val="0"/>
      <w:caps w:val="0"/>
      <w:smallCaps w:val="0"/>
      <w:color w:val="14A1C2"/>
      <w:sz w:val="18"/>
    </w:rPr>
  </w:style>
  <w:style w:type="character" w:customStyle="1" w:styleId="WW8Num23z0">
    <w:name w:val="WW8Num23z0"/>
    <w:qFormat/>
    <w:rsid w:val="00CB75BC"/>
    <w:rPr>
      <w:rFonts w:ascii="Symbol" w:hAnsi="Symbol" w:cs="Symbol"/>
      <w:color w:val="000000"/>
    </w:rPr>
  </w:style>
  <w:style w:type="character" w:customStyle="1" w:styleId="WW8Num23z1">
    <w:name w:val="WW8Num23z1"/>
    <w:qFormat/>
    <w:rsid w:val="00CB75BC"/>
    <w:rPr>
      <w:rFonts w:ascii="Arial" w:hAnsi="Arial" w:cs="Arial"/>
      <w:b/>
      <w:i w:val="0"/>
      <w:caps w:val="0"/>
      <w:smallCaps w:val="0"/>
      <w:color w:val="14A1C2"/>
      <w:sz w:val="18"/>
    </w:rPr>
  </w:style>
  <w:style w:type="character" w:customStyle="1" w:styleId="WW8Num23z2">
    <w:name w:val="WW8Num23z2"/>
    <w:qFormat/>
    <w:rsid w:val="00CB75BC"/>
    <w:rPr>
      <w:rFonts w:ascii="Wingdings" w:hAnsi="Wingdings" w:cs="Wingdings"/>
    </w:rPr>
  </w:style>
  <w:style w:type="character" w:customStyle="1" w:styleId="WW8Num23z3">
    <w:name w:val="WW8Num23z3"/>
    <w:qFormat/>
    <w:rsid w:val="00CB75BC"/>
    <w:rPr>
      <w:rFonts w:ascii="Symbol" w:hAnsi="Symbol" w:cs="Symbol"/>
    </w:rPr>
  </w:style>
  <w:style w:type="character" w:customStyle="1" w:styleId="WW8Num23z4">
    <w:name w:val="WW8Num23z4"/>
    <w:qFormat/>
    <w:rsid w:val="00CB75BC"/>
    <w:rPr>
      <w:rFonts w:ascii="Courier New" w:hAnsi="Courier New" w:cs="Courier New"/>
    </w:rPr>
  </w:style>
  <w:style w:type="character" w:customStyle="1" w:styleId="WW8Num24z0">
    <w:name w:val="WW8Num24z0"/>
    <w:qFormat/>
    <w:rsid w:val="00CB75BC"/>
    <w:rPr>
      <w:rFonts w:ascii="Arial" w:hAnsi="Arial" w:cs="Arial"/>
      <w:b/>
      <w:i w:val="0"/>
      <w:caps w:val="0"/>
      <w:smallCaps w:val="0"/>
      <w:color w:val="14A1C2"/>
      <w:sz w:val="18"/>
    </w:rPr>
  </w:style>
  <w:style w:type="character" w:customStyle="1" w:styleId="WW8Num25z0">
    <w:name w:val="WW8Num25z0"/>
    <w:qFormat/>
    <w:rsid w:val="00CB75BC"/>
    <w:rPr>
      <w:rFonts w:ascii="Arial" w:hAnsi="Arial" w:cs="Arial"/>
      <w:b/>
      <w:i w:val="0"/>
      <w:caps w:val="0"/>
      <w:smallCaps w:val="0"/>
      <w:color w:val="14A1C2"/>
      <w:sz w:val="18"/>
    </w:rPr>
  </w:style>
  <w:style w:type="character" w:customStyle="1" w:styleId="WW8Num26z0">
    <w:name w:val="WW8Num26z0"/>
    <w:qFormat/>
    <w:rsid w:val="00CB75BC"/>
    <w:rPr>
      <w:rFonts w:ascii="Symbol" w:hAnsi="Symbol" w:cs="Symbol"/>
      <w:color w:val="000000"/>
    </w:rPr>
  </w:style>
  <w:style w:type="character" w:customStyle="1" w:styleId="WW8Num26z1">
    <w:name w:val="WW8Num26z1"/>
    <w:qFormat/>
    <w:rsid w:val="00CB75BC"/>
    <w:rPr>
      <w:rFonts w:ascii="Courier New" w:hAnsi="Courier New" w:cs="Courier New"/>
    </w:rPr>
  </w:style>
  <w:style w:type="character" w:customStyle="1" w:styleId="WW8Num26z2">
    <w:name w:val="WW8Num26z2"/>
    <w:qFormat/>
    <w:rsid w:val="00CB75BC"/>
    <w:rPr>
      <w:rFonts w:ascii="Wingdings" w:hAnsi="Wingdings" w:cs="Wingdings"/>
    </w:rPr>
  </w:style>
  <w:style w:type="character" w:customStyle="1" w:styleId="WW8Num26z3">
    <w:name w:val="WW8Num26z3"/>
    <w:qFormat/>
    <w:rsid w:val="00CB75BC"/>
    <w:rPr>
      <w:rFonts w:ascii="Symbol" w:hAnsi="Symbol" w:cs="Symbol"/>
    </w:rPr>
  </w:style>
  <w:style w:type="character" w:customStyle="1" w:styleId="WW8Num27z0">
    <w:name w:val="WW8Num27z0"/>
    <w:qFormat/>
    <w:rsid w:val="00CB75BC"/>
    <w:rPr>
      <w:rFonts w:ascii="Symbol" w:hAnsi="Symbol" w:cs="Symbol"/>
      <w:color w:val="000000"/>
    </w:rPr>
  </w:style>
  <w:style w:type="character" w:customStyle="1" w:styleId="WW8Num27z1">
    <w:name w:val="WW8Num27z1"/>
    <w:qFormat/>
    <w:rsid w:val="00CB75BC"/>
    <w:rPr>
      <w:rFonts w:ascii="Arial Black" w:hAnsi="Arial Black" w:cs="Arial Black"/>
      <w:b w:val="0"/>
      <w:i w:val="0"/>
      <w:caps w:val="0"/>
      <w:smallCaps w:val="0"/>
      <w:color w:val="14A1C2"/>
      <w:sz w:val="18"/>
    </w:rPr>
  </w:style>
  <w:style w:type="character" w:customStyle="1" w:styleId="WW8Num27z2">
    <w:name w:val="WW8Num27z2"/>
    <w:qFormat/>
    <w:rsid w:val="00CB75BC"/>
    <w:rPr>
      <w:rFonts w:ascii="Wingdings" w:hAnsi="Wingdings" w:cs="Wingdings"/>
    </w:rPr>
  </w:style>
  <w:style w:type="character" w:customStyle="1" w:styleId="WW8Num27z3">
    <w:name w:val="WW8Num27z3"/>
    <w:qFormat/>
    <w:rsid w:val="00CB75BC"/>
    <w:rPr>
      <w:rFonts w:ascii="Symbol" w:hAnsi="Symbol" w:cs="Symbol"/>
    </w:rPr>
  </w:style>
  <w:style w:type="character" w:customStyle="1" w:styleId="WW8Num27z4">
    <w:name w:val="WW8Num27z4"/>
    <w:qFormat/>
    <w:rsid w:val="00CB75BC"/>
    <w:rPr>
      <w:rFonts w:ascii="Courier New" w:hAnsi="Courier New" w:cs="Courier New"/>
    </w:rPr>
  </w:style>
  <w:style w:type="character" w:customStyle="1" w:styleId="WW8Num28z0">
    <w:name w:val="WW8Num28z0"/>
    <w:qFormat/>
    <w:rsid w:val="00CB75BC"/>
    <w:rPr>
      <w:rFonts w:ascii="Symbol" w:hAnsi="Symbol" w:cs="Symbol"/>
      <w:color w:val="000000"/>
    </w:rPr>
  </w:style>
  <w:style w:type="character" w:customStyle="1" w:styleId="WW8Num28z1">
    <w:name w:val="WW8Num28z1"/>
    <w:qFormat/>
    <w:rsid w:val="00CB75BC"/>
    <w:rPr>
      <w:rFonts w:ascii="Courier New" w:hAnsi="Courier New" w:cs="Courier New"/>
    </w:rPr>
  </w:style>
  <w:style w:type="character" w:customStyle="1" w:styleId="WW8Num28z2">
    <w:name w:val="WW8Num28z2"/>
    <w:qFormat/>
    <w:rsid w:val="00CB75BC"/>
    <w:rPr>
      <w:rFonts w:ascii="Wingdings" w:hAnsi="Wingdings" w:cs="Wingdings"/>
    </w:rPr>
  </w:style>
  <w:style w:type="character" w:customStyle="1" w:styleId="WW8Num28z3">
    <w:name w:val="WW8Num28z3"/>
    <w:qFormat/>
    <w:rsid w:val="00CB75BC"/>
    <w:rPr>
      <w:rFonts w:ascii="Symbol" w:hAnsi="Symbol" w:cs="Symbol"/>
    </w:rPr>
  </w:style>
  <w:style w:type="character" w:customStyle="1" w:styleId="WW8Num29z0">
    <w:name w:val="WW8Num29z0"/>
    <w:qFormat/>
    <w:rsid w:val="00CB75BC"/>
    <w:rPr>
      <w:rFonts w:ascii="Symbol" w:hAnsi="Symbol" w:cs="Symbol"/>
      <w:color w:val="000000"/>
    </w:rPr>
  </w:style>
  <w:style w:type="character" w:customStyle="1" w:styleId="WW8Num29z1">
    <w:name w:val="WW8Num29z1"/>
    <w:qFormat/>
    <w:rsid w:val="00CB75BC"/>
    <w:rPr>
      <w:rFonts w:ascii="Courier New" w:hAnsi="Courier New" w:cs="Courier New"/>
    </w:rPr>
  </w:style>
  <w:style w:type="character" w:customStyle="1" w:styleId="WW8Num29z2">
    <w:name w:val="WW8Num29z2"/>
    <w:qFormat/>
    <w:rsid w:val="00CB75BC"/>
    <w:rPr>
      <w:rFonts w:ascii="Wingdings" w:hAnsi="Wingdings" w:cs="Wingdings"/>
    </w:rPr>
  </w:style>
  <w:style w:type="character" w:customStyle="1" w:styleId="WW8Num29z3">
    <w:name w:val="WW8Num29z3"/>
    <w:qFormat/>
    <w:rsid w:val="00CB75BC"/>
    <w:rPr>
      <w:rFonts w:ascii="Symbol" w:hAnsi="Symbol" w:cs="Symbol"/>
    </w:rPr>
  </w:style>
  <w:style w:type="character" w:customStyle="1" w:styleId="WW8Num31z0">
    <w:name w:val="WW8Num31z0"/>
    <w:qFormat/>
    <w:rsid w:val="00CB75BC"/>
    <w:rPr>
      <w:rFonts w:ascii="Symbol" w:hAnsi="Symbol" w:cs="Symbol"/>
      <w:color w:val="000000"/>
    </w:rPr>
  </w:style>
  <w:style w:type="character" w:customStyle="1" w:styleId="WW8Num31z1">
    <w:name w:val="WW8Num31z1"/>
    <w:qFormat/>
    <w:rsid w:val="00CB75BC"/>
    <w:rPr>
      <w:color w:val="000000"/>
    </w:rPr>
  </w:style>
  <w:style w:type="character" w:customStyle="1" w:styleId="WW8Num31z2">
    <w:name w:val="WW8Num31z2"/>
    <w:qFormat/>
    <w:rsid w:val="00CB75BC"/>
    <w:rPr>
      <w:rFonts w:ascii="Wingdings" w:hAnsi="Wingdings" w:cs="Wingdings"/>
    </w:rPr>
  </w:style>
  <w:style w:type="character" w:customStyle="1" w:styleId="WW8Num31z3">
    <w:name w:val="WW8Num31z3"/>
    <w:qFormat/>
    <w:rsid w:val="00CB75BC"/>
    <w:rPr>
      <w:rFonts w:ascii="Symbol" w:hAnsi="Symbol" w:cs="Symbol"/>
    </w:rPr>
  </w:style>
  <w:style w:type="character" w:customStyle="1" w:styleId="WW8Num31z4">
    <w:name w:val="WW8Num31z4"/>
    <w:qFormat/>
    <w:rsid w:val="00CB75BC"/>
    <w:rPr>
      <w:rFonts w:ascii="Courier New" w:hAnsi="Courier New" w:cs="Courier New"/>
    </w:rPr>
  </w:style>
  <w:style w:type="character" w:customStyle="1" w:styleId="WW8Num33z0">
    <w:name w:val="WW8Num33z0"/>
    <w:qFormat/>
    <w:rsid w:val="00CB75BC"/>
    <w:rPr>
      <w:b w:val="0"/>
    </w:rPr>
  </w:style>
  <w:style w:type="character" w:customStyle="1" w:styleId="WW8Num34z0">
    <w:name w:val="WW8Num34z0"/>
    <w:qFormat/>
    <w:rsid w:val="00CB75BC"/>
    <w:rPr>
      <w:rFonts w:ascii="Arial" w:hAnsi="Arial" w:cs="Arial"/>
      <w:b/>
      <w:i w:val="0"/>
      <w:caps w:val="0"/>
      <w:smallCaps w:val="0"/>
      <w:color w:val="14A1C2"/>
      <w:sz w:val="18"/>
    </w:rPr>
  </w:style>
  <w:style w:type="character" w:customStyle="1" w:styleId="WW8Num35z0">
    <w:name w:val="WW8Num35z0"/>
    <w:qFormat/>
    <w:rsid w:val="00CB75BC"/>
    <w:rPr>
      <w:rFonts w:ascii="Symbol" w:hAnsi="Symbol" w:cs="Symbol"/>
      <w:color w:val="000000"/>
    </w:rPr>
  </w:style>
  <w:style w:type="character" w:customStyle="1" w:styleId="WW8Num35z1">
    <w:name w:val="WW8Num35z1"/>
    <w:qFormat/>
    <w:rsid w:val="00CB75BC"/>
    <w:rPr>
      <w:rFonts w:ascii="Arial Black" w:hAnsi="Arial Black" w:cs="Arial Black"/>
      <w:b w:val="0"/>
      <w:i w:val="0"/>
      <w:caps w:val="0"/>
      <w:smallCaps w:val="0"/>
      <w:color w:val="14A1C2"/>
      <w:sz w:val="36"/>
    </w:rPr>
  </w:style>
  <w:style w:type="character" w:customStyle="1" w:styleId="WW8Num35z2">
    <w:name w:val="WW8Num35z2"/>
    <w:qFormat/>
    <w:rsid w:val="00CB75BC"/>
    <w:rPr>
      <w:rFonts w:ascii="Wingdings" w:hAnsi="Wingdings" w:cs="Wingdings"/>
    </w:rPr>
  </w:style>
  <w:style w:type="character" w:customStyle="1" w:styleId="WW8Num35z3">
    <w:name w:val="WW8Num35z3"/>
    <w:qFormat/>
    <w:rsid w:val="00CB75BC"/>
    <w:rPr>
      <w:rFonts w:ascii="Symbol" w:hAnsi="Symbol" w:cs="Symbol"/>
    </w:rPr>
  </w:style>
  <w:style w:type="character" w:customStyle="1" w:styleId="WW8Num35z4">
    <w:name w:val="WW8Num35z4"/>
    <w:qFormat/>
    <w:rsid w:val="00CB75BC"/>
    <w:rPr>
      <w:rFonts w:ascii="Courier New" w:hAnsi="Courier New" w:cs="Courier New"/>
    </w:rPr>
  </w:style>
  <w:style w:type="character" w:customStyle="1" w:styleId="WW8Num36z0">
    <w:name w:val="WW8Num36z0"/>
    <w:qFormat/>
    <w:rsid w:val="00CB75BC"/>
    <w:rPr>
      <w:rFonts w:ascii="Symbol" w:hAnsi="Symbol" w:cs="Symbol"/>
    </w:rPr>
  </w:style>
  <w:style w:type="character" w:customStyle="1" w:styleId="WW8Num36z1">
    <w:name w:val="WW8Num36z1"/>
    <w:qFormat/>
    <w:rsid w:val="00CB75BC"/>
    <w:rPr>
      <w:rFonts w:ascii="Courier New" w:hAnsi="Courier New" w:cs="Courier New"/>
    </w:rPr>
  </w:style>
  <w:style w:type="character" w:customStyle="1" w:styleId="WW8Num36z2">
    <w:name w:val="WW8Num36z2"/>
    <w:qFormat/>
    <w:rsid w:val="00CB75BC"/>
    <w:rPr>
      <w:rFonts w:ascii="Wingdings" w:hAnsi="Wingdings" w:cs="Wingdings"/>
    </w:rPr>
  </w:style>
  <w:style w:type="character" w:customStyle="1" w:styleId="WW8Num37z0">
    <w:name w:val="WW8Num37z0"/>
    <w:qFormat/>
    <w:rsid w:val="00CB75BC"/>
    <w:rPr>
      <w:rFonts w:ascii="Symbol" w:hAnsi="Symbol" w:cs="Symbol"/>
    </w:rPr>
  </w:style>
  <w:style w:type="character" w:customStyle="1" w:styleId="WW8Num37z1">
    <w:name w:val="WW8Num37z1"/>
    <w:qFormat/>
    <w:rsid w:val="00CB75BC"/>
    <w:rPr>
      <w:rFonts w:ascii="Courier New" w:hAnsi="Courier New" w:cs="Courier New"/>
    </w:rPr>
  </w:style>
  <w:style w:type="character" w:customStyle="1" w:styleId="WW8Num37z2">
    <w:name w:val="WW8Num37z2"/>
    <w:qFormat/>
    <w:rsid w:val="00CB75BC"/>
    <w:rPr>
      <w:rFonts w:ascii="Wingdings" w:hAnsi="Wingdings" w:cs="Wingdings"/>
    </w:rPr>
  </w:style>
  <w:style w:type="character" w:customStyle="1" w:styleId="WW8Num38z0">
    <w:name w:val="WW8Num38z0"/>
    <w:qFormat/>
    <w:rsid w:val="00CB75BC"/>
    <w:rPr>
      <w:rFonts w:ascii="Symbol" w:hAnsi="Symbol" w:cs="Symbol"/>
      <w:color w:val="000000"/>
    </w:rPr>
  </w:style>
  <w:style w:type="character" w:customStyle="1" w:styleId="WW8Num38z1">
    <w:name w:val="WW8Num38z1"/>
    <w:qFormat/>
    <w:rsid w:val="00CB75BC"/>
    <w:rPr>
      <w:rFonts w:ascii="Arial" w:hAnsi="Arial" w:cs="Arial"/>
      <w:b/>
      <w:i w:val="0"/>
      <w:caps w:val="0"/>
      <w:smallCaps w:val="0"/>
      <w:color w:val="14A1C2"/>
      <w:sz w:val="18"/>
    </w:rPr>
  </w:style>
  <w:style w:type="character" w:customStyle="1" w:styleId="WW8Num38z2">
    <w:name w:val="WW8Num38z2"/>
    <w:qFormat/>
    <w:rsid w:val="00CB75BC"/>
    <w:rPr>
      <w:rFonts w:ascii="Wingdings" w:hAnsi="Wingdings" w:cs="Wingdings"/>
    </w:rPr>
  </w:style>
  <w:style w:type="character" w:customStyle="1" w:styleId="WW8Num38z3">
    <w:name w:val="WW8Num38z3"/>
    <w:qFormat/>
    <w:rsid w:val="00CB75BC"/>
    <w:rPr>
      <w:rFonts w:ascii="Symbol" w:hAnsi="Symbol" w:cs="Symbol"/>
    </w:rPr>
  </w:style>
  <w:style w:type="character" w:customStyle="1" w:styleId="WW8Num38z4">
    <w:name w:val="WW8Num38z4"/>
    <w:qFormat/>
    <w:rsid w:val="00CB75BC"/>
    <w:rPr>
      <w:rFonts w:ascii="Courier New" w:hAnsi="Courier New" w:cs="Courier New"/>
    </w:rPr>
  </w:style>
  <w:style w:type="character" w:customStyle="1" w:styleId="WW8Num42z0">
    <w:name w:val="WW8Num42z0"/>
    <w:qFormat/>
    <w:rsid w:val="00CB75BC"/>
    <w:rPr>
      <w:b w:val="0"/>
      <w:i w:val="0"/>
      <w:color w:val="000000"/>
      <w:sz w:val="20"/>
      <w:szCs w:val="20"/>
    </w:rPr>
  </w:style>
  <w:style w:type="character" w:customStyle="1" w:styleId="WW8Num42z1">
    <w:name w:val="WW8Num42z1"/>
    <w:qFormat/>
    <w:rsid w:val="00CB75BC"/>
    <w:rPr>
      <w:b/>
      <w:i w:val="0"/>
      <w:sz w:val="28"/>
    </w:rPr>
  </w:style>
  <w:style w:type="character" w:customStyle="1" w:styleId="WW8Num42z2">
    <w:name w:val="WW8Num42z2"/>
    <w:qFormat/>
    <w:rsid w:val="00CB75BC"/>
    <w:rPr>
      <w:b/>
      <w:i w:val="0"/>
      <w:sz w:val="24"/>
    </w:rPr>
  </w:style>
  <w:style w:type="character" w:customStyle="1" w:styleId="WW8Num43z0">
    <w:name w:val="WW8Num43z0"/>
    <w:qFormat/>
    <w:rsid w:val="00CB75BC"/>
    <w:rPr>
      <w:rFonts w:ascii="Arial" w:hAnsi="Arial" w:cs="Arial"/>
      <w:b w:val="0"/>
      <w:i w:val="0"/>
      <w:caps w:val="0"/>
      <w:smallCaps w:val="0"/>
      <w:color w:val="14A1C2"/>
      <w:sz w:val="22"/>
      <w:szCs w:val="22"/>
    </w:rPr>
  </w:style>
  <w:style w:type="character" w:styleId="Nmerodepgina">
    <w:name w:val="page number"/>
    <w:basedOn w:val="Fuentedeprrafopredeter"/>
    <w:qFormat/>
    <w:rsid w:val="00CB75BC"/>
  </w:style>
  <w:style w:type="character" w:customStyle="1" w:styleId="EnlacedeInternet">
    <w:name w:val="Enlace de Internet"/>
    <w:basedOn w:val="Fuentedeprrafopredeter"/>
    <w:qFormat/>
    <w:rsid w:val="00CB75BC"/>
    <w:rPr>
      <w:color w:val="0000FF"/>
      <w:u w:val="single"/>
    </w:rPr>
  </w:style>
  <w:style w:type="character" w:customStyle="1" w:styleId="EnlacedeInternetvisitado">
    <w:name w:val="Enlace de Internet visitado"/>
    <w:basedOn w:val="Fuentedeprrafopredeter"/>
    <w:qFormat/>
    <w:rsid w:val="00CB75BC"/>
    <w:rPr>
      <w:color w:val="800080"/>
      <w:u w:val="single"/>
    </w:rPr>
  </w:style>
  <w:style w:type="character" w:customStyle="1" w:styleId="EncabezadoCar">
    <w:name w:val="Encabezado Car"/>
    <w:basedOn w:val="Fuentedeprrafopredeter"/>
    <w:qFormat/>
    <w:rsid w:val="00CB75BC"/>
    <w:rPr>
      <w:sz w:val="24"/>
      <w:szCs w:val="24"/>
    </w:rPr>
  </w:style>
  <w:style w:type="character" w:customStyle="1" w:styleId="TextodegloboCar">
    <w:name w:val="Texto de globo Car"/>
    <w:basedOn w:val="Fuentedeprrafopredeter"/>
    <w:qFormat/>
    <w:rsid w:val="00CB75BC"/>
    <w:rPr>
      <w:rFonts w:ascii="Tahoma" w:hAnsi="Tahoma" w:cs="Tahoma"/>
      <w:sz w:val="16"/>
      <w:szCs w:val="16"/>
    </w:rPr>
  </w:style>
  <w:style w:type="character" w:customStyle="1" w:styleId="PiedepginaCar">
    <w:name w:val="Pie de página Car"/>
    <w:basedOn w:val="Fuentedeprrafopredeter"/>
    <w:qFormat/>
    <w:rsid w:val="00CB75BC"/>
    <w:rPr>
      <w:sz w:val="24"/>
      <w:szCs w:val="24"/>
    </w:rPr>
  </w:style>
  <w:style w:type="character" w:customStyle="1" w:styleId="Destacado">
    <w:name w:val="Destacado"/>
    <w:basedOn w:val="Fuentedeprrafopredeter"/>
    <w:qFormat/>
    <w:rsid w:val="00CB75BC"/>
    <w:rPr>
      <w:i/>
      <w:iCs/>
    </w:rPr>
  </w:style>
  <w:style w:type="character" w:customStyle="1" w:styleId="Ttulo2Car">
    <w:name w:val="Título 2 Car"/>
    <w:basedOn w:val="Fuentedeprrafopredeter"/>
    <w:qFormat/>
    <w:rsid w:val="00CB75BC"/>
    <w:rPr>
      <w:rFonts w:ascii="Arial" w:hAnsi="Arial" w:cs="Arial"/>
      <w:b/>
      <w:iCs/>
      <w:color w:val="14A1C2"/>
      <w:kern w:val="2"/>
      <w:sz w:val="32"/>
    </w:rPr>
  </w:style>
  <w:style w:type="character" w:customStyle="1" w:styleId="NotadeadvertenciaCar">
    <w:name w:val="Nota de advertencia Car"/>
    <w:basedOn w:val="Fuentedeprrafopredeter"/>
    <w:qFormat/>
    <w:rsid w:val="00CB75BC"/>
    <w:rPr>
      <w:rFonts w:ascii="Arial" w:hAnsi="Arial" w:cs="Arial"/>
      <w:b/>
      <w:color w:val="FF0000"/>
      <w:sz w:val="24"/>
      <w:szCs w:val="24"/>
    </w:rPr>
  </w:style>
  <w:style w:type="character" w:styleId="Refdecomentario">
    <w:name w:val="annotation reference"/>
    <w:basedOn w:val="Fuentedeprrafopredeter"/>
    <w:qFormat/>
    <w:rsid w:val="00CB75BC"/>
    <w:rPr>
      <w:sz w:val="16"/>
      <w:szCs w:val="16"/>
    </w:rPr>
  </w:style>
  <w:style w:type="character" w:customStyle="1" w:styleId="NotainformativaCar">
    <w:name w:val="Nota informativa Car"/>
    <w:basedOn w:val="Fuentedeprrafopredeter"/>
    <w:qFormat/>
    <w:rsid w:val="00CB75BC"/>
    <w:rPr>
      <w:rFonts w:ascii="Arial" w:hAnsi="Arial" w:cs="Arial"/>
      <w:b/>
      <w:color w:val="00B0F0"/>
      <w:sz w:val="24"/>
      <w:szCs w:val="24"/>
    </w:rPr>
  </w:style>
  <w:style w:type="character" w:customStyle="1" w:styleId="TextocomentarioCar">
    <w:name w:val="Texto comentario Car"/>
    <w:basedOn w:val="Fuentedeprrafopredeter"/>
    <w:qFormat/>
    <w:rsid w:val="00CB75BC"/>
    <w:rPr>
      <w:rFonts w:ascii="Arial" w:hAnsi="Arial" w:cs="Arial"/>
    </w:rPr>
  </w:style>
  <w:style w:type="character" w:customStyle="1" w:styleId="AsuntodelcomentarioCar">
    <w:name w:val="Asunto del comentario Car"/>
    <w:basedOn w:val="TextocomentarioCar"/>
    <w:qFormat/>
    <w:rsid w:val="00CB75BC"/>
    <w:rPr>
      <w:rFonts w:ascii="Arial" w:hAnsi="Arial" w:cs="Arial"/>
      <w:b/>
      <w:bCs/>
    </w:rPr>
  </w:style>
  <w:style w:type="character" w:customStyle="1" w:styleId="Enlacedelndice">
    <w:name w:val="Enlace del índice"/>
    <w:qFormat/>
    <w:rsid w:val="00CB75BC"/>
  </w:style>
  <w:style w:type="character" w:customStyle="1" w:styleId="Vietas">
    <w:name w:val="Viñetas"/>
    <w:qFormat/>
    <w:rsid w:val="00CB75BC"/>
    <w:rPr>
      <w:rFonts w:ascii="OpenSymbol" w:eastAsia="OpenSymbol" w:hAnsi="OpenSymbol" w:cs="OpenSymbol"/>
    </w:rPr>
  </w:style>
  <w:style w:type="character" w:customStyle="1" w:styleId="Smbolosdenumeracin">
    <w:name w:val="Símbolos de numeración"/>
    <w:qFormat/>
    <w:rsid w:val="00CB75BC"/>
  </w:style>
  <w:style w:type="character" w:customStyle="1" w:styleId="EncabezadoCar1">
    <w:name w:val="Encabezado Car1"/>
    <w:basedOn w:val="Fuentedeprrafopredeter"/>
    <w:link w:val="Encabezado"/>
    <w:uiPriority w:val="99"/>
    <w:qFormat/>
    <w:rsid w:val="00EE3E89"/>
    <w:rPr>
      <w:rFonts w:ascii="Arial" w:eastAsia="Times New Roman" w:hAnsi="Arial" w:cs="Arial"/>
      <w:sz w:val="20"/>
      <w:szCs w:val="20"/>
      <w:lang w:bidi="ar-SA"/>
    </w:rPr>
  </w:style>
  <w:style w:type="character" w:customStyle="1" w:styleId="PiedepginaCar1">
    <w:name w:val="Pie de página Car1"/>
    <w:basedOn w:val="Fuentedeprrafopredeter"/>
    <w:link w:val="Piedepgina"/>
    <w:uiPriority w:val="99"/>
    <w:qFormat/>
    <w:rsid w:val="00EE3E89"/>
    <w:rPr>
      <w:rFonts w:ascii="Arial" w:eastAsia="Times New Roman" w:hAnsi="Arial" w:cs="Arial"/>
      <w:sz w:val="20"/>
      <w:szCs w:val="20"/>
      <w:lang w:bidi="ar-SA"/>
    </w:rPr>
  </w:style>
  <w:style w:type="character" w:customStyle="1" w:styleId="InternetLink">
    <w:name w:val="Internet Link"/>
    <w:basedOn w:val="Fuentedeprrafopredeter"/>
    <w:uiPriority w:val="99"/>
    <w:unhideWhenUsed/>
    <w:rsid w:val="00C90F48"/>
    <w:rPr>
      <w:color w:val="0000FF" w:themeColor="hyperlink"/>
      <w:u w:val="single"/>
    </w:rPr>
  </w:style>
  <w:style w:type="character" w:customStyle="1" w:styleId="ListLabel1">
    <w:name w:val="ListLabel 1"/>
    <w:qFormat/>
    <w:rPr>
      <w:sz w:val="128"/>
      <w:szCs w:val="128"/>
    </w:rPr>
  </w:style>
  <w:style w:type="character" w:customStyle="1" w:styleId="ListLabel2">
    <w:name w:val="ListLabel 2"/>
    <w:qFormat/>
    <w:rPr>
      <w:rFonts w:cs="OpenSymbol"/>
    </w:rPr>
  </w:style>
  <w:style w:type="character" w:customStyle="1" w:styleId="ListLabel3">
    <w:name w:val="ListLabel 3"/>
    <w:qFormat/>
    <w:rPr>
      <w:rFonts w:cs="OpenSymbol"/>
    </w:rPr>
  </w:style>
  <w:style w:type="character" w:customStyle="1" w:styleId="ListLabel4">
    <w:name w:val="ListLabel 4"/>
    <w:qFormat/>
    <w:rPr>
      <w:rFonts w:cs="OpenSymbol"/>
    </w:rPr>
  </w:style>
  <w:style w:type="character" w:customStyle="1" w:styleId="ListLabel5">
    <w:name w:val="ListLabel 5"/>
    <w:qFormat/>
    <w:rPr>
      <w:rFonts w:cs="OpenSymbol"/>
    </w:rPr>
  </w:style>
  <w:style w:type="character" w:customStyle="1" w:styleId="ListLabel6">
    <w:name w:val="ListLabel 6"/>
    <w:qFormat/>
    <w:rPr>
      <w:rFonts w:cs="OpenSymbol"/>
    </w:rPr>
  </w:style>
  <w:style w:type="character" w:customStyle="1" w:styleId="ListLabel7">
    <w:name w:val="ListLabel 7"/>
    <w:qFormat/>
    <w:rPr>
      <w:rFonts w:cs="OpenSymbol"/>
    </w:rPr>
  </w:style>
  <w:style w:type="character" w:customStyle="1" w:styleId="ListLabel8">
    <w:name w:val="ListLabel 8"/>
    <w:qFormat/>
    <w:rPr>
      <w:rFonts w:cs="OpenSymbol"/>
    </w:rPr>
  </w:style>
  <w:style w:type="character" w:customStyle="1" w:styleId="ListLabel9">
    <w:name w:val="ListLabel 9"/>
    <w:qFormat/>
    <w:rPr>
      <w:rFonts w:cs="OpenSymbol"/>
    </w:rPr>
  </w:style>
  <w:style w:type="character" w:customStyle="1" w:styleId="ListLabel10">
    <w:name w:val="ListLabel 10"/>
    <w:qFormat/>
    <w:rPr>
      <w:rFonts w:cs="OpenSymbol"/>
    </w:rPr>
  </w:style>
  <w:style w:type="character" w:customStyle="1" w:styleId="ListLabel11">
    <w:name w:val="ListLabel 11"/>
    <w:qFormat/>
    <w:rPr>
      <w:rFonts w:cs="OpenSymbol"/>
    </w:rPr>
  </w:style>
  <w:style w:type="character" w:customStyle="1" w:styleId="ListLabel12">
    <w:name w:val="ListLabel 12"/>
    <w:qFormat/>
    <w:rPr>
      <w:rFonts w:cs="OpenSymbol"/>
    </w:rPr>
  </w:style>
  <w:style w:type="character" w:customStyle="1" w:styleId="ListLabel13">
    <w:name w:val="ListLabel 13"/>
    <w:qFormat/>
    <w:rPr>
      <w:rFonts w:cs="OpenSymbol"/>
    </w:rPr>
  </w:style>
  <w:style w:type="character" w:customStyle="1" w:styleId="ListLabel14">
    <w:name w:val="ListLabel 14"/>
    <w:qFormat/>
    <w:rPr>
      <w:rFonts w:cs="OpenSymbol"/>
    </w:rPr>
  </w:style>
  <w:style w:type="character" w:customStyle="1" w:styleId="ListLabel15">
    <w:name w:val="ListLabel 15"/>
    <w:qFormat/>
    <w:rPr>
      <w:rFonts w:cs="OpenSymbol"/>
    </w:rPr>
  </w:style>
  <w:style w:type="character" w:customStyle="1" w:styleId="ListLabel16">
    <w:name w:val="ListLabel 16"/>
    <w:qFormat/>
    <w:rPr>
      <w:rFonts w:cs="OpenSymbol"/>
    </w:rPr>
  </w:style>
  <w:style w:type="character" w:customStyle="1" w:styleId="ListLabel17">
    <w:name w:val="ListLabel 17"/>
    <w:qFormat/>
    <w:rPr>
      <w:rFonts w:cs="OpenSymbol"/>
    </w:rPr>
  </w:style>
  <w:style w:type="character" w:customStyle="1" w:styleId="ListLabel18">
    <w:name w:val="ListLabel 18"/>
    <w:qFormat/>
    <w:rPr>
      <w:rFonts w:cs="OpenSymbol"/>
    </w:rPr>
  </w:style>
  <w:style w:type="character" w:customStyle="1" w:styleId="ListLabel19">
    <w:name w:val="ListLabel 19"/>
    <w:qFormat/>
    <w:rPr>
      <w:rFonts w:cs="OpenSymbol"/>
    </w:rPr>
  </w:style>
  <w:style w:type="character" w:customStyle="1" w:styleId="ListLabel20">
    <w:name w:val="ListLabel 20"/>
    <w:qFormat/>
    <w:rPr>
      <w:rFonts w:cs="OpenSymbol"/>
    </w:rPr>
  </w:style>
  <w:style w:type="character" w:customStyle="1" w:styleId="ListLabel21">
    <w:name w:val="ListLabel 21"/>
    <w:qFormat/>
    <w:rPr>
      <w:rFonts w:cs="OpenSymbol"/>
    </w:rPr>
  </w:style>
  <w:style w:type="character" w:customStyle="1" w:styleId="ListLabel22">
    <w:name w:val="ListLabel 22"/>
    <w:qFormat/>
    <w:rPr>
      <w:rFonts w:cs="OpenSymbol"/>
    </w:rPr>
  </w:style>
  <w:style w:type="character" w:customStyle="1" w:styleId="ListLabel23">
    <w:name w:val="ListLabel 23"/>
    <w:qFormat/>
    <w:rPr>
      <w:rFonts w:cs="OpenSymbol"/>
    </w:rPr>
  </w:style>
  <w:style w:type="character" w:customStyle="1" w:styleId="ListLabel24">
    <w:name w:val="ListLabel 24"/>
    <w:qFormat/>
    <w:rPr>
      <w:rFonts w:cs="OpenSymbol"/>
    </w:rPr>
  </w:style>
  <w:style w:type="character" w:customStyle="1" w:styleId="ListLabel25">
    <w:name w:val="ListLabel 25"/>
    <w:qFormat/>
    <w:rPr>
      <w:rFonts w:cs="OpenSymbol"/>
    </w:rPr>
  </w:style>
  <w:style w:type="character" w:customStyle="1" w:styleId="ListLabel26">
    <w:name w:val="ListLabel 26"/>
    <w:qFormat/>
    <w:rPr>
      <w:rFonts w:cs="OpenSymbol"/>
    </w:rPr>
  </w:style>
  <w:style w:type="character" w:customStyle="1" w:styleId="ListLabel27">
    <w:name w:val="ListLabel 27"/>
    <w:qFormat/>
    <w:rPr>
      <w:rFonts w:cs="OpenSymbol"/>
    </w:rPr>
  </w:style>
  <w:style w:type="character" w:customStyle="1" w:styleId="ListLabel28">
    <w:name w:val="ListLabel 28"/>
    <w:qFormat/>
    <w:rPr>
      <w:rFonts w:cs="OpenSymbol"/>
    </w:rPr>
  </w:style>
  <w:style w:type="character" w:customStyle="1" w:styleId="ListLabel29">
    <w:name w:val="ListLabel 29"/>
    <w:qFormat/>
    <w:rPr>
      <w:rFonts w:cs="OpenSymbol"/>
    </w:rPr>
  </w:style>
  <w:style w:type="character" w:customStyle="1" w:styleId="ListLabel30">
    <w:name w:val="ListLabel 30"/>
    <w:qFormat/>
    <w:rPr>
      <w:rFonts w:cs="OpenSymbol"/>
    </w:rPr>
  </w:style>
  <w:style w:type="character" w:customStyle="1" w:styleId="ListLabel31">
    <w:name w:val="ListLabel 31"/>
    <w:qFormat/>
    <w:rPr>
      <w:rFonts w:cs="OpenSymbol"/>
    </w:rPr>
  </w:style>
  <w:style w:type="character" w:customStyle="1" w:styleId="ListLabel32">
    <w:name w:val="ListLabel 32"/>
    <w:qFormat/>
    <w:rPr>
      <w:rFonts w:cs="OpenSymbol"/>
    </w:rPr>
  </w:style>
  <w:style w:type="character" w:customStyle="1" w:styleId="ListLabel33">
    <w:name w:val="ListLabel 33"/>
    <w:qFormat/>
    <w:rPr>
      <w:rFonts w:cs="OpenSymbol"/>
    </w:rPr>
  </w:style>
  <w:style w:type="character" w:customStyle="1" w:styleId="ListLabel34">
    <w:name w:val="ListLabel 34"/>
    <w:qFormat/>
    <w:rPr>
      <w:rFonts w:cs="OpenSymbol"/>
    </w:rPr>
  </w:style>
  <w:style w:type="character" w:customStyle="1" w:styleId="ListLabel35">
    <w:name w:val="ListLabel 35"/>
    <w:qFormat/>
    <w:rPr>
      <w:rFonts w:cs="OpenSymbol"/>
    </w:rPr>
  </w:style>
  <w:style w:type="character" w:customStyle="1" w:styleId="ListLabel36">
    <w:name w:val="ListLabel 36"/>
    <w:qFormat/>
    <w:rPr>
      <w:rFonts w:cs="OpenSymbol"/>
    </w:rPr>
  </w:style>
  <w:style w:type="character" w:customStyle="1" w:styleId="ListLabel37">
    <w:name w:val="ListLabel 37"/>
    <w:qFormat/>
    <w:rPr>
      <w:rFonts w:cs="OpenSymbol"/>
    </w:rPr>
  </w:style>
  <w:style w:type="character" w:customStyle="1" w:styleId="ListLabel38">
    <w:name w:val="ListLabel 38"/>
    <w:qFormat/>
    <w:rPr>
      <w:rFonts w:cs="OpenSymbol"/>
    </w:rPr>
  </w:style>
  <w:style w:type="character" w:customStyle="1" w:styleId="ListLabel39">
    <w:name w:val="ListLabel 39"/>
    <w:qFormat/>
    <w:rPr>
      <w:rFonts w:cs="OpenSymbol"/>
    </w:rPr>
  </w:style>
  <w:style w:type="character" w:customStyle="1" w:styleId="ListLabel40">
    <w:name w:val="ListLabel 40"/>
    <w:qFormat/>
    <w:rPr>
      <w:rFonts w:cs="OpenSymbol"/>
    </w:rPr>
  </w:style>
  <w:style w:type="character" w:customStyle="1" w:styleId="ListLabel41">
    <w:name w:val="ListLabel 41"/>
    <w:qFormat/>
    <w:rPr>
      <w:rFonts w:cs="OpenSymbol"/>
    </w:rPr>
  </w:style>
  <w:style w:type="character" w:customStyle="1" w:styleId="ListLabel42">
    <w:name w:val="ListLabel 42"/>
    <w:qFormat/>
    <w:rPr>
      <w:rFonts w:cs="OpenSymbol"/>
    </w:rPr>
  </w:style>
  <w:style w:type="character" w:customStyle="1" w:styleId="ListLabel43">
    <w:name w:val="ListLabel 43"/>
    <w:qFormat/>
    <w:rPr>
      <w:rFonts w:cs="OpenSymbol"/>
    </w:rPr>
  </w:style>
  <w:style w:type="character" w:customStyle="1" w:styleId="ListLabel44">
    <w:name w:val="ListLabel 44"/>
    <w:qFormat/>
    <w:rPr>
      <w:rFonts w:cs="OpenSymbol"/>
    </w:rPr>
  </w:style>
  <w:style w:type="character" w:customStyle="1" w:styleId="ListLabel45">
    <w:name w:val="ListLabel 45"/>
    <w:qFormat/>
    <w:rPr>
      <w:rFonts w:cs="OpenSymbol"/>
    </w:rPr>
  </w:style>
  <w:style w:type="character" w:customStyle="1" w:styleId="ListLabel46">
    <w:name w:val="ListLabel 46"/>
    <w:qFormat/>
    <w:rPr>
      <w:rFonts w:cs="OpenSymbol"/>
    </w:rPr>
  </w:style>
  <w:style w:type="character" w:customStyle="1" w:styleId="ListLabel47">
    <w:name w:val="ListLabel 47"/>
    <w:qFormat/>
    <w:rPr>
      <w:rFonts w:cs="OpenSymbol"/>
    </w:rPr>
  </w:style>
  <w:style w:type="character" w:customStyle="1" w:styleId="ListLabel48">
    <w:name w:val="ListLabel 48"/>
    <w:qFormat/>
    <w:rPr>
      <w:rFonts w:cs="OpenSymbol"/>
    </w:rPr>
  </w:style>
  <w:style w:type="character" w:customStyle="1" w:styleId="ListLabel49">
    <w:name w:val="ListLabel 49"/>
    <w:qFormat/>
    <w:rPr>
      <w:rFonts w:cs="OpenSymbol"/>
    </w:rPr>
  </w:style>
  <w:style w:type="character" w:customStyle="1" w:styleId="ListLabel50">
    <w:name w:val="ListLabel 50"/>
    <w:qFormat/>
    <w:rPr>
      <w:rFonts w:cs="OpenSymbol"/>
    </w:rPr>
  </w:style>
  <w:style w:type="character" w:customStyle="1" w:styleId="ListLabel51">
    <w:name w:val="ListLabel 51"/>
    <w:qFormat/>
    <w:rPr>
      <w:rFonts w:cs="OpenSymbol"/>
    </w:rPr>
  </w:style>
  <w:style w:type="character" w:customStyle="1" w:styleId="ListLabel52">
    <w:name w:val="ListLabel 52"/>
    <w:qFormat/>
    <w:rPr>
      <w:rFonts w:cs="OpenSymbol"/>
    </w:rPr>
  </w:style>
  <w:style w:type="character" w:customStyle="1" w:styleId="ListLabel53">
    <w:name w:val="ListLabel 53"/>
    <w:qFormat/>
    <w:rPr>
      <w:rFonts w:cs="OpenSymbol"/>
    </w:rPr>
  </w:style>
  <w:style w:type="character" w:customStyle="1" w:styleId="ListLabel54">
    <w:name w:val="ListLabel 54"/>
    <w:qFormat/>
    <w:rPr>
      <w:rFonts w:cs="OpenSymbol"/>
    </w:rPr>
  </w:style>
  <w:style w:type="character" w:customStyle="1" w:styleId="ListLabel55">
    <w:name w:val="ListLabel 55"/>
    <w:qFormat/>
    <w:rPr>
      <w:rFonts w:cs="OpenSymbol"/>
    </w:rPr>
  </w:style>
  <w:style w:type="character" w:customStyle="1" w:styleId="ListLabel56">
    <w:name w:val="ListLabel 56"/>
    <w:qFormat/>
    <w:rPr>
      <w:rFonts w:cs="OpenSymbol"/>
    </w:rPr>
  </w:style>
  <w:style w:type="character" w:customStyle="1" w:styleId="ListLabel57">
    <w:name w:val="ListLabel 57"/>
    <w:qFormat/>
    <w:rPr>
      <w:rFonts w:cs="OpenSymbol"/>
    </w:rPr>
  </w:style>
  <w:style w:type="character" w:customStyle="1" w:styleId="ListLabel58">
    <w:name w:val="ListLabel 58"/>
    <w:qFormat/>
    <w:rPr>
      <w:rFonts w:cs="OpenSymbol"/>
    </w:rPr>
  </w:style>
  <w:style w:type="character" w:customStyle="1" w:styleId="ListLabel59">
    <w:name w:val="ListLabel 59"/>
    <w:qFormat/>
    <w:rPr>
      <w:rFonts w:cs="OpenSymbol"/>
    </w:rPr>
  </w:style>
  <w:style w:type="character" w:customStyle="1" w:styleId="ListLabel60">
    <w:name w:val="ListLabel 60"/>
    <w:qFormat/>
    <w:rPr>
      <w:rFonts w:cs="OpenSymbol"/>
    </w:rPr>
  </w:style>
  <w:style w:type="character" w:customStyle="1" w:styleId="ListLabel61">
    <w:name w:val="ListLabel 61"/>
    <w:qFormat/>
    <w:rPr>
      <w:rFonts w:cs="OpenSymbol"/>
    </w:rPr>
  </w:style>
  <w:style w:type="character" w:customStyle="1" w:styleId="ListLabel62">
    <w:name w:val="ListLabel 62"/>
    <w:qFormat/>
    <w:rPr>
      <w:rFonts w:cs="OpenSymbol"/>
    </w:rPr>
  </w:style>
  <w:style w:type="character" w:customStyle="1" w:styleId="ListLabel63">
    <w:name w:val="ListLabel 63"/>
    <w:qFormat/>
    <w:rPr>
      <w:rFonts w:cs="OpenSymbol"/>
    </w:rPr>
  </w:style>
  <w:style w:type="character" w:customStyle="1" w:styleId="ListLabel64">
    <w:name w:val="ListLabel 64"/>
    <w:qFormat/>
    <w:rPr>
      <w:rFonts w:cs="OpenSymbol"/>
    </w:rPr>
  </w:style>
  <w:style w:type="character" w:customStyle="1" w:styleId="ListLabel65">
    <w:name w:val="ListLabel 65"/>
    <w:qFormat/>
    <w:rPr>
      <w:rFonts w:cs="OpenSymbol"/>
    </w:rPr>
  </w:style>
  <w:style w:type="character" w:customStyle="1" w:styleId="ListLabel66">
    <w:name w:val="ListLabel 66"/>
    <w:qFormat/>
    <w:rPr>
      <w:rFonts w:cs="OpenSymbol"/>
    </w:rPr>
  </w:style>
  <w:style w:type="character" w:customStyle="1" w:styleId="ListLabel67">
    <w:name w:val="ListLabel 67"/>
    <w:qFormat/>
    <w:rPr>
      <w:rFonts w:cs="OpenSymbol"/>
    </w:rPr>
  </w:style>
  <w:style w:type="character" w:customStyle="1" w:styleId="ListLabel68">
    <w:name w:val="ListLabel 68"/>
    <w:qFormat/>
    <w:rPr>
      <w:rFonts w:cs="OpenSymbol"/>
    </w:rPr>
  </w:style>
  <w:style w:type="character" w:customStyle="1" w:styleId="ListLabel69">
    <w:name w:val="ListLabel 69"/>
    <w:qFormat/>
    <w:rPr>
      <w:rFonts w:cs="OpenSymbol"/>
    </w:rPr>
  </w:style>
  <w:style w:type="character" w:customStyle="1" w:styleId="ListLabel70">
    <w:name w:val="ListLabel 70"/>
    <w:qFormat/>
    <w:rPr>
      <w:rFonts w:cs="OpenSymbol"/>
    </w:rPr>
  </w:style>
  <w:style w:type="character" w:customStyle="1" w:styleId="ListLabel71">
    <w:name w:val="ListLabel 71"/>
    <w:qFormat/>
    <w:rPr>
      <w:rFonts w:cs="OpenSymbol"/>
    </w:rPr>
  </w:style>
  <w:style w:type="character" w:customStyle="1" w:styleId="ListLabel72">
    <w:name w:val="ListLabel 72"/>
    <w:qFormat/>
    <w:rPr>
      <w:rFonts w:cs="OpenSymbol"/>
    </w:rPr>
  </w:style>
  <w:style w:type="character" w:customStyle="1" w:styleId="ListLabel73">
    <w:name w:val="ListLabel 73"/>
    <w:qFormat/>
    <w:rPr>
      <w:rFonts w:cs="OpenSymbol"/>
    </w:rPr>
  </w:style>
  <w:style w:type="character" w:customStyle="1" w:styleId="ListLabel74">
    <w:name w:val="ListLabel 74"/>
    <w:qFormat/>
    <w:rPr>
      <w:rFonts w:cs="OpenSymbol"/>
    </w:rPr>
  </w:style>
  <w:style w:type="character" w:customStyle="1" w:styleId="ListLabel75">
    <w:name w:val="ListLabel 75"/>
    <w:qFormat/>
    <w:rPr>
      <w:rFonts w:cs="OpenSymbol"/>
    </w:rPr>
  </w:style>
  <w:style w:type="character" w:customStyle="1" w:styleId="ListLabel76">
    <w:name w:val="ListLabel 76"/>
    <w:qFormat/>
    <w:rPr>
      <w:rFonts w:cs="OpenSymbol"/>
    </w:rPr>
  </w:style>
  <w:style w:type="character" w:customStyle="1" w:styleId="ListLabel77">
    <w:name w:val="ListLabel 77"/>
    <w:qFormat/>
    <w:rPr>
      <w:rFonts w:cs="OpenSymbol"/>
    </w:rPr>
  </w:style>
  <w:style w:type="character" w:customStyle="1" w:styleId="ListLabel78">
    <w:name w:val="ListLabel 78"/>
    <w:qFormat/>
    <w:rPr>
      <w:rFonts w:cs="OpenSymbol"/>
    </w:rPr>
  </w:style>
  <w:style w:type="character" w:customStyle="1" w:styleId="ListLabel79">
    <w:name w:val="ListLabel 79"/>
    <w:qFormat/>
    <w:rPr>
      <w:rFonts w:cs="OpenSymbol"/>
    </w:rPr>
  </w:style>
  <w:style w:type="character" w:customStyle="1" w:styleId="ListLabel80">
    <w:name w:val="ListLabel 80"/>
    <w:qFormat/>
    <w:rPr>
      <w:rFonts w:cs="OpenSymbol"/>
    </w:rPr>
  </w:style>
  <w:style w:type="character" w:customStyle="1" w:styleId="ListLabel81">
    <w:name w:val="ListLabel 81"/>
    <w:qFormat/>
    <w:rPr>
      <w:rFonts w:cs="OpenSymbol"/>
    </w:rPr>
  </w:style>
  <w:style w:type="character" w:customStyle="1" w:styleId="ListLabel82">
    <w:name w:val="ListLabel 82"/>
    <w:qFormat/>
    <w:rPr>
      <w:rFonts w:cs="OpenSymbol"/>
    </w:rPr>
  </w:style>
  <w:style w:type="character" w:customStyle="1" w:styleId="ListLabel83">
    <w:name w:val="ListLabel 83"/>
    <w:qFormat/>
    <w:rPr>
      <w:rFonts w:cs="OpenSymbol"/>
    </w:rPr>
  </w:style>
  <w:style w:type="character" w:customStyle="1" w:styleId="ListLabel84">
    <w:name w:val="ListLabel 84"/>
    <w:qFormat/>
    <w:rPr>
      <w:rFonts w:cs="OpenSymbol"/>
    </w:rPr>
  </w:style>
  <w:style w:type="character" w:customStyle="1" w:styleId="ListLabel85">
    <w:name w:val="ListLabel 85"/>
    <w:qFormat/>
    <w:rPr>
      <w:rFonts w:cs="OpenSymbol"/>
    </w:rPr>
  </w:style>
  <w:style w:type="character" w:customStyle="1" w:styleId="ListLabel86">
    <w:name w:val="ListLabel 86"/>
    <w:qFormat/>
    <w:rPr>
      <w:rFonts w:cs="OpenSymbol"/>
    </w:rPr>
  </w:style>
  <w:style w:type="character" w:customStyle="1" w:styleId="ListLabel87">
    <w:name w:val="ListLabel 87"/>
    <w:qFormat/>
    <w:rPr>
      <w:rFonts w:cs="OpenSymbol"/>
    </w:rPr>
  </w:style>
  <w:style w:type="character" w:customStyle="1" w:styleId="ListLabel88">
    <w:name w:val="ListLabel 88"/>
    <w:qFormat/>
    <w:rPr>
      <w:rFonts w:cs="OpenSymbol"/>
    </w:rPr>
  </w:style>
  <w:style w:type="character" w:customStyle="1" w:styleId="ListLabel89">
    <w:name w:val="ListLabel 89"/>
    <w:qFormat/>
    <w:rPr>
      <w:rFonts w:cs="OpenSymbol"/>
    </w:rPr>
  </w:style>
  <w:style w:type="character" w:customStyle="1" w:styleId="ListLabel90">
    <w:name w:val="ListLabel 90"/>
    <w:qFormat/>
    <w:rPr>
      <w:rFonts w:cs="OpenSymbol"/>
    </w:rPr>
  </w:style>
  <w:style w:type="character" w:customStyle="1" w:styleId="ListLabel91">
    <w:name w:val="ListLabel 91"/>
    <w:qFormat/>
    <w:rPr>
      <w:rFonts w:cs="OpenSymbol"/>
    </w:rPr>
  </w:style>
  <w:style w:type="character" w:customStyle="1" w:styleId="ListLabel92">
    <w:name w:val="ListLabel 92"/>
    <w:qFormat/>
    <w:rPr>
      <w:rFonts w:cs="OpenSymbol"/>
    </w:rPr>
  </w:style>
  <w:style w:type="character" w:customStyle="1" w:styleId="ListLabel93">
    <w:name w:val="ListLabel 93"/>
    <w:qFormat/>
    <w:rPr>
      <w:rFonts w:cs="OpenSymbol"/>
    </w:rPr>
  </w:style>
  <w:style w:type="character" w:customStyle="1" w:styleId="ListLabel94">
    <w:name w:val="ListLabel 94"/>
    <w:qFormat/>
    <w:rPr>
      <w:rFonts w:cs="OpenSymbol"/>
    </w:rPr>
  </w:style>
  <w:style w:type="character" w:customStyle="1" w:styleId="ListLabel95">
    <w:name w:val="ListLabel 95"/>
    <w:qFormat/>
    <w:rPr>
      <w:rFonts w:cs="OpenSymbol"/>
    </w:rPr>
  </w:style>
  <w:style w:type="character" w:customStyle="1" w:styleId="ListLabel96">
    <w:name w:val="ListLabel 96"/>
    <w:qFormat/>
    <w:rPr>
      <w:rFonts w:cs="OpenSymbol"/>
    </w:rPr>
  </w:style>
  <w:style w:type="character" w:customStyle="1" w:styleId="ListLabel97">
    <w:name w:val="ListLabel 97"/>
    <w:qFormat/>
    <w:rPr>
      <w:rFonts w:cs="OpenSymbol"/>
    </w:rPr>
  </w:style>
  <w:style w:type="character" w:customStyle="1" w:styleId="ListLabel98">
    <w:name w:val="ListLabel 98"/>
    <w:qFormat/>
    <w:rPr>
      <w:rFonts w:cs="OpenSymbol"/>
    </w:rPr>
  </w:style>
  <w:style w:type="character" w:customStyle="1" w:styleId="ListLabel99">
    <w:name w:val="ListLabel 99"/>
    <w:qFormat/>
    <w:rPr>
      <w:rFonts w:cs="OpenSymbol"/>
    </w:rPr>
  </w:style>
  <w:style w:type="character" w:customStyle="1" w:styleId="ListLabel100">
    <w:name w:val="ListLabel 100"/>
    <w:qFormat/>
    <w:rPr>
      <w:rFonts w:cs="OpenSymbol"/>
    </w:rPr>
  </w:style>
  <w:style w:type="character" w:customStyle="1" w:styleId="ListLabel101">
    <w:name w:val="ListLabel 101"/>
    <w:qFormat/>
    <w:rPr>
      <w:rFonts w:cs="OpenSymbol"/>
    </w:rPr>
  </w:style>
  <w:style w:type="character" w:customStyle="1" w:styleId="ListLabel102">
    <w:name w:val="ListLabel 102"/>
    <w:qFormat/>
    <w:rPr>
      <w:rFonts w:cs="OpenSymbol"/>
    </w:rPr>
  </w:style>
  <w:style w:type="character" w:customStyle="1" w:styleId="ListLabel103">
    <w:name w:val="ListLabel 103"/>
    <w:qFormat/>
    <w:rPr>
      <w:rFonts w:cs="OpenSymbol"/>
    </w:rPr>
  </w:style>
  <w:style w:type="character" w:customStyle="1" w:styleId="ListLabel104">
    <w:name w:val="ListLabel 104"/>
    <w:qFormat/>
    <w:rPr>
      <w:rFonts w:cs="OpenSymbol"/>
    </w:rPr>
  </w:style>
  <w:style w:type="character" w:customStyle="1" w:styleId="ListLabel105">
    <w:name w:val="ListLabel 105"/>
    <w:qFormat/>
    <w:rPr>
      <w:rFonts w:cs="OpenSymbol"/>
    </w:rPr>
  </w:style>
  <w:style w:type="character" w:customStyle="1" w:styleId="ListLabel106">
    <w:name w:val="ListLabel 106"/>
    <w:qFormat/>
    <w:rPr>
      <w:rFonts w:cs="OpenSymbol"/>
    </w:rPr>
  </w:style>
  <w:style w:type="character" w:customStyle="1" w:styleId="ListLabel107">
    <w:name w:val="ListLabel 107"/>
    <w:qFormat/>
    <w:rPr>
      <w:rFonts w:cs="OpenSymbol"/>
    </w:rPr>
  </w:style>
  <w:style w:type="character" w:customStyle="1" w:styleId="ListLabel108">
    <w:name w:val="ListLabel 108"/>
    <w:qFormat/>
    <w:rPr>
      <w:rFonts w:cs="OpenSymbol"/>
    </w:rPr>
  </w:style>
  <w:style w:type="character" w:customStyle="1" w:styleId="ListLabel109">
    <w:name w:val="ListLabel 109"/>
    <w:qFormat/>
    <w:rPr>
      <w:rFonts w:cs="OpenSymbol"/>
    </w:rPr>
  </w:style>
  <w:style w:type="character" w:customStyle="1" w:styleId="ListLabel110">
    <w:name w:val="ListLabel 110"/>
    <w:qFormat/>
    <w:rPr>
      <w:sz w:val="128"/>
      <w:szCs w:val="128"/>
    </w:rPr>
  </w:style>
  <w:style w:type="character" w:customStyle="1" w:styleId="ListLabel111">
    <w:name w:val="ListLabel 111"/>
    <w:qFormat/>
    <w:rPr>
      <w:sz w:val="128"/>
      <w:szCs w:val="128"/>
    </w:rPr>
  </w:style>
  <w:style w:type="character" w:customStyle="1" w:styleId="ListLabel112">
    <w:name w:val="ListLabel 112"/>
    <w:qFormat/>
    <w:rPr>
      <w:rFonts w:eastAsia="Calibri"/>
    </w:rPr>
  </w:style>
  <w:style w:type="character" w:customStyle="1" w:styleId="ListLabel113">
    <w:name w:val="ListLabel 113"/>
    <w:qFormat/>
    <w:rPr>
      <w:rFonts w:cs="Courier New"/>
    </w:rPr>
  </w:style>
  <w:style w:type="character" w:customStyle="1" w:styleId="ListLabel114">
    <w:name w:val="ListLabel 114"/>
    <w:qFormat/>
    <w:rPr>
      <w:rFonts w:cs="Courier New"/>
    </w:rPr>
  </w:style>
  <w:style w:type="character" w:customStyle="1" w:styleId="ListLabel115">
    <w:name w:val="ListLabel 115"/>
    <w:qFormat/>
    <w:rPr>
      <w:sz w:val="128"/>
      <w:szCs w:val="128"/>
    </w:rPr>
  </w:style>
  <w:style w:type="character" w:customStyle="1" w:styleId="ListLabel116">
    <w:name w:val="ListLabel 116"/>
    <w:qFormat/>
    <w:rPr>
      <w:rFonts w:cs="Courier New"/>
    </w:rPr>
  </w:style>
  <w:style w:type="character" w:customStyle="1" w:styleId="ListLabel117">
    <w:name w:val="ListLabel 117"/>
    <w:qFormat/>
    <w:rPr>
      <w:rFonts w:cs="Courier New"/>
    </w:rPr>
  </w:style>
  <w:style w:type="character" w:customStyle="1" w:styleId="ListLabel118">
    <w:name w:val="ListLabel 118"/>
    <w:qFormat/>
    <w:rPr>
      <w:rFonts w:cs="Courier New"/>
    </w:rPr>
  </w:style>
  <w:style w:type="character" w:customStyle="1" w:styleId="ListLabel119">
    <w:name w:val="ListLabel 119"/>
    <w:qFormat/>
    <w:rPr>
      <w:rFonts w:cs="Courier New"/>
    </w:rPr>
  </w:style>
  <w:style w:type="character" w:customStyle="1" w:styleId="ListLabel120">
    <w:name w:val="ListLabel 120"/>
    <w:qFormat/>
    <w:rPr>
      <w:rFonts w:cs="Courier New"/>
    </w:rPr>
  </w:style>
  <w:style w:type="character" w:customStyle="1" w:styleId="ListLabel121">
    <w:name w:val="ListLabel 121"/>
    <w:qFormat/>
    <w:rPr>
      <w:rFonts w:cs="Courier New"/>
    </w:rPr>
  </w:style>
  <w:style w:type="character" w:customStyle="1" w:styleId="ListLabel122">
    <w:name w:val="ListLabel 122"/>
    <w:qFormat/>
    <w:rPr>
      <w:rFonts w:cs="Courier New"/>
    </w:rPr>
  </w:style>
  <w:style w:type="character" w:customStyle="1" w:styleId="ListLabel123">
    <w:name w:val="ListLabel 123"/>
    <w:qFormat/>
    <w:rPr>
      <w:rFonts w:cs="Courier New"/>
    </w:rPr>
  </w:style>
  <w:style w:type="character" w:customStyle="1" w:styleId="ListLabel124">
    <w:name w:val="ListLabel 124"/>
    <w:qFormat/>
    <w:rPr>
      <w:rFonts w:cs="Courier New"/>
    </w:rPr>
  </w:style>
  <w:style w:type="character" w:customStyle="1" w:styleId="IndexLink">
    <w:name w:val="Index Link"/>
    <w:qFormat/>
  </w:style>
  <w:style w:type="paragraph" w:customStyle="1" w:styleId="Heading">
    <w:name w:val="Heading"/>
    <w:basedOn w:val="Normal"/>
    <w:next w:val="Textoindependiente"/>
    <w:qFormat/>
    <w:pPr>
      <w:keepNext/>
      <w:spacing w:before="240" w:after="120"/>
    </w:pPr>
    <w:rPr>
      <w:rFonts w:ascii="Liberation Sans" w:eastAsia="Microsoft YaHei" w:hAnsi="Liberation Sans" w:cs="Lucida Sans"/>
      <w:sz w:val="28"/>
      <w:szCs w:val="28"/>
    </w:rPr>
  </w:style>
  <w:style w:type="paragraph" w:styleId="Textoindependiente">
    <w:name w:val="Body Text"/>
    <w:basedOn w:val="Normal"/>
    <w:rsid w:val="00CB75BC"/>
    <w:pPr>
      <w:widowControl w:val="0"/>
      <w:suppressAutoHyphens/>
      <w:spacing w:after="120"/>
    </w:pPr>
    <w:rPr>
      <w:rFonts w:ascii="Liberation Serif;MS Mincho" w:eastAsia="DejaVu Sans" w:hAnsi="Liberation Serif;MS Mincho" w:cs="Liberation Serif;MS Mincho"/>
      <w:kern w:val="2"/>
    </w:rPr>
  </w:style>
  <w:style w:type="paragraph" w:styleId="Lista">
    <w:name w:val="List"/>
    <w:basedOn w:val="Textoindependiente"/>
    <w:rsid w:val="00CB75BC"/>
    <w:rPr>
      <w:rFonts w:cs="Lohit Hindi"/>
    </w:rPr>
  </w:style>
  <w:style w:type="paragraph" w:styleId="Epgrafe">
    <w:name w:val="caption"/>
    <w:basedOn w:val="Normal"/>
    <w:next w:val="Normal"/>
    <w:qFormat/>
    <w:rsid w:val="00CB75BC"/>
    <w:rPr>
      <w:b/>
      <w:bCs/>
    </w:rPr>
  </w:style>
  <w:style w:type="paragraph" w:customStyle="1" w:styleId="Index">
    <w:name w:val="Index"/>
    <w:basedOn w:val="Normal"/>
    <w:qFormat/>
    <w:pPr>
      <w:suppressLineNumbers/>
    </w:pPr>
    <w:rPr>
      <w:rFonts w:cs="Lucida Sans"/>
    </w:rPr>
  </w:style>
  <w:style w:type="paragraph" w:customStyle="1" w:styleId="Ttulo11">
    <w:name w:val="Título 11"/>
    <w:basedOn w:val="Normal"/>
    <w:next w:val="Normal"/>
    <w:qFormat/>
    <w:rsid w:val="00CB75BC"/>
    <w:pPr>
      <w:keepNext/>
      <w:numPr>
        <w:numId w:val="23"/>
      </w:numPr>
      <w:spacing w:before="240" w:after="60"/>
      <w:outlineLvl w:val="0"/>
    </w:pPr>
    <w:rPr>
      <w:b/>
      <w:bCs/>
      <w:color w:val="14A1C2"/>
      <w:kern w:val="2"/>
      <w:sz w:val="36"/>
      <w:szCs w:val="32"/>
    </w:rPr>
  </w:style>
  <w:style w:type="paragraph" w:customStyle="1" w:styleId="Ttulo21">
    <w:name w:val="Título 21"/>
    <w:basedOn w:val="Ttulo11"/>
    <w:next w:val="Normal"/>
    <w:qFormat/>
    <w:rsid w:val="00CB75BC"/>
    <w:pPr>
      <w:numPr>
        <w:ilvl w:val="1"/>
      </w:numPr>
      <w:spacing w:before="0" w:after="0"/>
      <w:ind w:right="804"/>
      <w:outlineLvl w:val="1"/>
    </w:pPr>
    <w:rPr>
      <w:bCs w:val="0"/>
      <w:iCs/>
      <w:color w:val="004586"/>
      <w:sz w:val="32"/>
      <w:szCs w:val="20"/>
    </w:rPr>
  </w:style>
  <w:style w:type="paragraph" w:customStyle="1" w:styleId="Ttulo31">
    <w:name w:val="Título 31"/>
    <w:basedOn w:val="Ttulo21"/>
    <w:next w:val="Normal"/>
    <w:qFormat/>
    <w:rsid w:val="00CB75BC"/>
    <w:pPr>
      <w:numPr>
        <w:ilvl w:val="2"/>
      </w:numPr>
      <w:outlineLvl w:val="2"/>
    </w:pPr>
    <w:rPr>
      <w:sz w:val="22"/>
      <w:szCs w:val="22"/>
    </w:rPr>
  </w:style>
  <w:style w:type="paragraph" w:customStyle="1" w:styleId="Ttulo41">
    <w:name w:val="Título 41"/>
    <w:basedOn w:val="Ttulo31"/>
    <w:next w:val="Normal"/>
    <w:qFormat/>
    <w:rsid w:val="00CB75BC"/>
    <w:pPr>
      <w:numPr>
        <w:ilvl w:val="3"/>
      </w:numPr>
      <w:outlineLvl w:val="3"/>
    </w:pPr>
    <w:rPr>
      <w:b w:val="0"/>
      <w:bCs/>
      <w:szCs w:val="28"/>
    </w:rPr>
  </w:style>
  <w:style w:type="paragraph" w:customStyle="1" w:styleId="Ttulo51">
    <w:name w:val="Título 51"/>
    <w:basedOn w:val="Ttulo41"/>
    <w:next w:val="Normal"/>
    <w:qFormat/>
    <w:rsid w:val="00CB75BC"/>
    <w:pPr>
      <w:numPr>
        <w:ilvl w:val="4"/>
      </w:numPr>
      <w:outlineLvl w:val="4"/>
    </w:pPr>
    <w:rPr>
      <w:bCs w:val="0"/>
      <w:i/>
      <w:iCs w:val="0"/>
      <w:sz w:val="20"/>
      <w:szCs w:val="26"/>
    </w:rPr>
  </w:style>
  <w:style w:type="paragraph" w:customStyle="1" w:styleId="Ttulo61">
    <w:name w:val="Título 61"/>
    <w:basedOn w:val="Ttulo51"/>
    <w:next w:val="Normal"/>
    <w:qFormat/>
    <w:rsid w:val="00CB75BC"/>
    <w:pPr>
      <w:numPr>
        <w:ilvl w:val="5"/>
      </w:numPr>
      <w:outlineLvl w:val="5"/>
    </w:pPr>
    <w:rPr>
      <w:bCs/>
      <w:szCs w:val="22"/>
    </w:rPr>
  </w:style>
  <w:style w:type="paragraph" w:customStyle="1" w:styleId="Ttulo71">
    <w:name w:val="Título 71"/>
    <w:basedOn w:val="Normal"/>
    <w:next w:val="Normal"/>
    <w:qFormat/>
    <w:rsid w:val="00CB75BC"/>
    <w:pPr>
      <w:numPr>
        <w:ilvl w:val="6"/>
        <w:numId w:val="23"/>
      </w:numPr>
      <w:spacing w:before="240" w:after="60"/>
      <w:outlineLvl w:val="6"/>
    </w:pPr>
  </w:style>
  <w:style w:type="paragraph" w:customStyle="1" w:styleId="Ttulo81">
    <w:name w:val="Título 81"/>
    <w:basedOn w:val="Normal"/>
    <w:next w:val="Normal"/>
    <w:qFormat/>
    <w:rsid w:val="00CB75BC"/>
    <w:pPr>
      <w:numPr>
        <w:ilvl w:val="7"/>
        <w:numId w:val="23"/>
      </w:numPr>
      <w:spacing w:before="240" w:after="60"/>
      <w:outlineLvl w:val="7"/>
    </w:pPr>
    <w:rPr>
      <w:i/>
      <w:iCs/>
    </w:rPr>
  </w:style>
  <w:style w:type="paragraph" w:customStyle="1" w:styleId="Ttulo91">
    <w:name w:val="Título 91"/>
    <w:basedOn w:val="Normal"/>
    <w:next w:val="Normal"/>
    <w:qFormat/>
    <w:rsid w:val="00CB75BC"/>
    <w:pPr>
      <w:numPr>
        <w:ilvl w:val="8"/>
        <w:numId w:val="23"/>
      </w:numPr>
      <w:spacing w:before="240" w:after="60"/>
      <w:outlineLvl w:val="8"/>
    </w:pPr>
    <w:rPr>
      <w:sz w:val="22"/>
      <w:szCs w:val="22"/>
    </w:rPr>
  </w:style>
  <w:style w:type="paragraph" w:styleId="Ttulo">
    <w:name w:val="Title"/>
    <w:basedOn w:val="Normal"/>
    <w:next w:val="Textoindependiente"/>
    <w:qFormat/>
    <w:rsid w:val="00CB75BC"/>
    <w:pPr>
      <w:keepNext/>
      <w:spacing w:before="240" w:after="120"/>
    </w:pPr>
    <w:rPr>
      <w:rFonts w:eastAsia="WenQuanYi Micro Hei" w:cs="Lohit Hindi"/>
      <w:sz w:val="28"/>
      <w:szCs w:val="28"/>
    </w:rPr>
  </w:style>
  <w:style w:type="paragraph" w:customStyle="1" w:styleId="Epgrafe1">
    <w:name w:val="Epígrafe1"/>
    <w:basedOn w:val="Normal"/>
    <w:qFormat/>
    <w:rsid w:val="00CB75BC"/>
    <w:pPr>
      <w:suppressLineNumbers/>
      <w:spacing w:before="120" w:after="120"/>
    </w:pPr>
    <w:rPr>
      <w:rFonts w:cs="Lohit Hindi"/>
      <w:i/>
      <w:iCs/>
      <w:sz w:val="24"/>
      <w:szCs w:val="24"/>
    </w:rPr>
  </w:style>
  <w:style w:type="paragraph" w:customStyle="1" w:styleId="ndice">
    <w:name w:val="Índice"/>
    <w:basedOn w:val="Normal"/>
    <w:qFormat/>
    <w:rsid w:val="00CB75BC"/>
    <w:pPr>
      <w:suppressLineNumbers/>
    </w:pPr>
    <w:rPr>
      <w:rFonts w:cs="Lohit Hindi"/>
    </w:rPr>
  </w:style>
  <w:style w:type="paragraph" w:customStyle="1" w:styleId="Encabezado1">
    <w:name w:val="Encabezado1"/>
    <w:basedOn w:val="Normal"/>
    <w:qFormat/>
    <w:rsid w:val="00CB75BC"/>
    <w:pPr>
      <w:tabs>
        <w:tab w:val="center" w:pos="4252"/>
        <w:tab w:val="right" w:pos="8504"/>
      </w:tabs>
    </w:pPr>
  </w:style>
  <w:style w:type="paragraph" w:customStyle="1" w:styleId="Piedepgina1">
    <w:name w:val="Pie de página1"/>
    <w:basedOn w:val="Normal"/>
    <w:qFormat/>
    <w:rsid w:val="00CB75BC"/>
    <w:pPr>
      <w:tabs>
        <w:tab w:val="center" w:pos="4252"/>
        <w:tab w:val="right" w:pos="8504"/>
      </w:tabs>
    </w:pPr>
  </w:style>
  <w:style w:type="paragraph" w:customStyle="1" w:styleId="TDC11">
    <w:name w:val="TDC 11"/>
    <w:basedOn w:val="Normal"/>
    <w:next w:val="Normal"/>
    <w:qFormat/>
    <w:rsid w:val="00CB75BC"/>
    <w:pPr>
      <w:spacing w:before="240" w:after="120"/>
    </w:pPr>
    <w:rPr>
      <w:rFonts w:ascii="Calibri" w:hAnsi="Calibri" w:cs="Calibri"/>
      <w:b/>
      <w:bCs/>
    </w:rPr>
  </w:style>
  <w:style w:type="paragraph" w:customStyle="1" w:styleId="TDC21">
    <w:name w:val="TDC 21"/>
    <w:basedOn w:val="Normal"/>
    <w:next w:val="Normal"/>
    <w:qFormat/>
    <w:rsid w:val="00CB75BC"/>
    <w:pPr>
      <w:spacing w:before="120"/>
      <w:ind w:left="240"/>
    </w:pPr>
    <w:rPr>
      <w:rFonts w:ascii="Calibri" w:hAnsi="Calibri" w:cs="Calibri"/>
      <w:i/>
      <w:iCs/>
    </w:rPr>
  </w:style>
  <w:style w:type="paragraph" w:styleId="Mapadeldocumento">
    <w:name w:val="Document Map"/>
    <w:basedOn w:val="Normal"/>
    <w:qFormat/>
    <w:rsid w:val="00CB75BC"/>
    <w:pPr>
      <w:shd w:val="clear" w:color="auto" w:fill="000080"/>
    </w:pPr>
    <w:rPr>
      <w:rFonts w:ascii="Tahoma" w:hAnsi="Tahoma" w:cs="Tahoma"/>
    </w:rPr>
  </w:style>
  <w:style w:type="paragraph" w:styleId="Textodeglobo">
    <w:name w:val="Balloon Text"/>
    <w:basedOn w:val="Normal"/>
    <w:qFormat/>
    <w:rsid w:val="00CB75BC"/>
    <w:rPr>
      <w:rFonts w:ascii="Tahoma" w:hAnsi="Tahoma" w:cs="Tahoma"/>
      <w:sz w:val="16"/>
      <w:szCs w:val="16"/>
    </w:rPr>
  </w:style>
  <w:style w:type="paragraph" w:customStyle="1" w:styleId="ndice21">
    <w:name w:val="Índice 21"/>
    <w:basedOn w:val="Normal"/>
    <w:next w:val="Normal"/>
    <w:qFormat/>
    <w:rsid w:val="00CB75BC"/>
    <w:pPr>
      <w:ind w:left="480" w:hanging="240"/>
    </w:pPr>
    <w:rPr>
      <w:rFonts w:ascii="Calibri" w:hAnsi="Calibri" w:cs="Calibri"/>
      <w:sz w:val="18"/>
      <w:szCs w:val="18"/>
    </w:rPr>
  </w:style>
  <w:style w:type="paragraph" w:customStyle="1" w:styleId="ndice11">
    <w:name w:val="Índice 11"/>
    <w:basedOn w:val="Normal"/>
    <w:next w:val="Normal"/>
    <w:qFormat/>
    <w:rsid w:val="00CB75BC"/>
    <w:pPr>
      <w:ind w:left="240" w:hanging="240"/>
    </w:pPr>
    <w:rPr>
      <w:rFonts w:ascii="Calibri" w:hAnsi="Calibri" w:cs="Calibri"/>
      <w:sz w:val="18"/>
      <w:szCs w:val="18"/>
    </w:rPr>
  </w:style>
  <w:style w:type="paragraph" w:customStyle="1" w:styleId="ndice31">
    <w:name w:val="Índice 31"/>
    <w:basedOn w:val="Normal"/>
    <w:next w:val="Normal"/>
    <w:qFormat/>
    <w:rsid w:val="00CB75BC"/>
    <w:pPr>
      <w:ind w:left="720" w:hanging="240"/>
    </w:pPr>
    <w:rPr>
      <w:rFonts w:ascii="Calibri" w:hAnsi="Calibri" w:cs="Calibri"/>
      <w:sz w:val="18"/>
      <w:szCs w:val="18"/>
    </w:rPr>
  </w:style>
  <w:style w:type="paragraph" w:customStyle="1" w:styleId="TDC41">
    <w:name w:val="TDC 41"/>
    <w:basedOn w:val="Normal"/>
    <w:next w:val="Normal"/>
    <w:qFormat/>
    <w:rsid w:val="00CB75BC"/>
    <w:pPr>
      <w:ind w:left="720"/>
    </w:pPr>
    <w:rPr>
      <w:rFonts w:ascii="Calibri" w:hAnsi="Calibri" w:cs="Calibri"/>
    </w:rPr>
  </w:style>
  <w:style w:type="paragraph" w:customStyle="1" w:styleId="TDC51">
    <w:name w:val="TDC 51"/>
    <w:basedOn w:val="Normal"/>
    <w:next w:val="Normal"/>
    <w:qFormat/>
    <w:rsid w:val="00CB75BC"/>
    <w:pPr>
      <w:ind w:left="960"/>
    </w:pPr>
    <w:rPr>
      <w:rFonts w:ascii="Calibri" w:hAnsi="Calibri" w:cs="Calibri"/>
    </w:rPr>
  </w:style>
  <w:style w:type="paragraph" w:customStyle="1" w:styleId="TDC61">
    <w:name w:val="TDC 61"/>
    <w:basedOn w:val="Normal"/>
    <w:next w:val="Normal"/>
    <w:qFormat/>
    <w:rsid w:val="00CB75BC"/>
    <w:pPr>
      <w:ind w:left="1200"/>
    </w:pPr>
    <w:rPr>
      <w:rFonts w:ascii="Calibri" w:hAnsi="Calibri" w:cs="Calibri"/>
    </w:rPr>
  </w:style>
  <w:style w:type="paragraph" w:customStyle="1" w:styleId="TDC71">
    <w:name w:val="TDC 71"/>
    <w:basedOn w:val="Normal"/>
    <w:next w:val="Normal"/>
    <w:qFormat/>
    <w:rsid w:val="00CB75BC"/>
    <w:pPr>
      <w:ind w:left="1440"/>
    </w:pPr>
    <w:rPr>
      <w:rFonts w:ascii="Calibri" w:hAnsi="Calibri" w:cs="Calibri"/>
    </w:rPr>
  </w:style>
  <w:style w:type="paragraph" w:customStyle="1" w:styleId="TDC81">
    <w:name w:val="TDC 81"/>
    <w:basedOn w:val="Normal"/>
    <w:next w:val="Normal"/>
    <w:qFormat/>
    <w:rsid w:val="00CB75BC"/>
    <w:pPr>
      <w:ind w:left="1680"/>
    </w:pPr>
    <w:rPr>
      <w:rFonts w:ascii="Calibri" w:hAnsi="Calibri" w:cs="Calibri"/>
    </w:rPr>
  </w:style>
  <w:style w:type="paragraph" w:customStyle="1" w:styleId="TDC91">
    <w:name w:val="TDC 91"/>
    <w:basedOn w:val="Normal"/>
    <w:next w:val="Normal"/>
    <w:qFormat/>
    <w:rsid w:val="00CB75BC"/>
    <w:pPr>
      <w:ind w:left="1920"/>
    </w:pPr>
    <w:rPr>
      <w:rFonts w:ascii="Calibri" w:hAnsi="Calibri" w:cs="Calibri"/>
    </w:rPr>
  </w:style>
  <w:style w:type="paragraph" w:customStyle="1" w:styleId="Ttulodendice1">
    <w:name w:val="Título de índice1"/>
    <w:basedOn w:val="Normal"/>
    <w:next w:val="ndice11"/>
    <w:qFormat/>
    <w:rsid w:val="00CB75BC"/>
    <w:pPr>
      <w:pBdr>
        <w:top w:val="double" w:sz="6" w:space="0" w:color="000000" w:shadow="1"/>
        <w:left w:val="double" w:sz="6" w:space="0" w:color="000000" w:shadow="1"/>
        <w:bottom w:val="double" w:sz="6" w:space="0" w:color="000000" w:shadow="1"/>
        <w:right w:val="double" w:sz="6" w:space="0" w:color="000000" w:shadow="1"/>
      </w:pBdr>
      <w:spacing w:before="240" w:after="120"/>
      <w:jc w:val="center"/>
    </w:pPr>
    <w:rPr>
      <w:rFonts w:ascii="Cambria" w:hAnsi="Cambria" w:cs="Cambria"/>
      <w:b/>
      <w:bCs/>
      <w:sz w:val="22"/>
      <w:szCs w:val="22"/>
    </w:rPr>
  </w:style>
  <w:style w:type="paragraph" w:customStyle="1" w:styleId="TDC31">
    <w:name w:val="TDC 31"/>
    <w:basedOn w:val="Normal"/>
    <w:next w:val="Normal"/>
    <w:autoRedefine/>
    <w:qFormat/>
    <w:rsid w:val="00CB75BC"/>
    <w:pPr>
      <w:tabs>
        <w:tab w:val="right" w:leader="dot" w:pos="8988"/>
        <w:tab w:val="left" w:leader="dot" w:pos="8990"/>
      </w:tabs>
      <w:ind w:left="480"/>
    </w:pPr>
    <w:rPr>
      <w:rFonts w:ascii="Calibri" w:hAnsi="Calibri"/>
      <w:i/>
    </w:rPr>
  </w:style>
  <w:style w:type="paragraph" w:styleId="TtulodeTDC">
    <w:name w:val="TOC Heading"/>
    <w:basedOn w:val="Ttulo11"/>
    <w:next w:val="Normal"/>
    <w:qFormat/>
    <w:rsid w:val="00CB75BC"/>
    <w:pPr>
      <w:keepLines/>
      <w:spacing w:before="480" w:after="0" w:line="276" w:lineRule="auto"/>
    </w:pPr>
    <w:rPr>
      <w:rFonts w:ascii="Cambria" w:hAnsi="Cambria" w:cs="Times New Roman"/>
      <w:color w:val="365F91"/>
      <w:sz w:val="28"/>
      <w:szCs w:val="28"/>
    </w:rPr>
  </w:style>
  <w:style w:type="paragraph" w:customStyle="1" w:styleId="Notadeadvertencia">
    <w:name w:val="Nota de advertencia"/>
    <w:basedOn w:val="Normal"/>
    <w:qFormat/>
    <w:rsid w:val="00CB75BC"/>
    <w:pPr>
      <w:spacing w:line="288" w:lineRule="auto"/>
      <w:jc w:val="both"/>
    </w:pPr>
    <w:rPr>
      <w:b/>
      <w:color w:val="FF0000"/>
    </w:rPr>
  </w:style>
  <w:style w:type="paragraph" w:customStyle="1" w:styleId="Notainformativa">
    <w:name w:val="Nota informativa"/>
    <w:basedOn w:val="Normal"/>
    <w:qFormat/>
    <w:rsid w:val="00CB75BC"/>
    <w:pPr>
      <w:spacing w:line="288" w:lineRule="auto"/>
      <w:ind w:right="283"/>
      <w:jc w:val="both"/>
    </w:pPr>
    <w:rPr>
      <w:b/>
      <w:color w:val="00B0F0"/>
    </w:rPr>
  </w:style>
  <w:style w:type="paragraph" w:styleId="Textocomentario">
    <w:name w:val="annotation text"/>
    <w:basedOn w:val="Normal"/>
    <w:qFormat/>
    <w:rsid w:val="00CB75BC"/>
  </w:style>
  <w:style w:type="paragraph" w:styleId="Asuntodelcomentario">
    <w:name w:val="annotation subject"/>
    <w:basedOn w:val="Textocomentario"/>
    <w:next w:val="Textocomentario"/>
    <w:qFormat/>
    <w:rsid w:val="00CB75BC"/>
    <w:rPr>
      <w:b/>
      <w:bCs/>
    </w:rPr>
  </w:style>
  <w:style w:type="paragraph" w:styleId="Prrafodelista">
    <w:name w:val="List Paragraph"/>
    <w:basedOn w:val="Normal"/>
    <w:uiPriority w:val="34"/>
    <w:qFormat/>
    <w:rsid w:val="00CB75BC"/>
    <w:pPr>
      <w:ind w:left="708"/>
    </w:pPr>
  </w:style>
  <w:style w:type="paragraph" w:customStyle="1" w:styleId="Sumario10">
    <w:name w:val="Sumario 10"/>
    <w:basedOn w:val="ndice"/>
    <w:qFormat/>
    <w:rsid w:val="00CB75BC"/>
    <w:pPr>
      <w:tabs>
        <w:tab w:val="right" w:leader="dot" w:pos="7091"/>
      </w:tabs>
      <w:ind w:left="2547"/>
    </w:pPr>
  </w:style>
  <w:style w:type="paragraph" w:customStyle="1" w:styleId="Contenidodelatabla">
    <w:name w:val="Contenido de la tabla"/>
    <w:basedOn w:val="Normal"/>
    <w:qFormat/>
    <w:rsid w:val="00CB75BC"/>
    <w:pPr>
      <w:suppressLineNumbers/>
    </w:pPr>
  </w:style>
  <w:style w:type="paragraph" w:customStyle="1" w:styleId="Ttulodelatabla">
    <w:name w:val="Título de la tabla"/>
    <w:basedOn w:val="Contenidodelatabla"/>
    <w:qFormat/>
    <w:rsid w:val="00CB75BC"/>
    <w:pPr>
      <w:jc w:val="center"/>
    </w:pPr>
    <w:rPr>
      <w:b/>
      <w:bCs/>
    </w:rPr>
  </w:style>
  <w:style w:type="paragraph" w:customStyle="1" w:styleId="Ttulo10">
    <w:name w:val="Título 10"/>
    <w:basedOn w:val="Ttulo"/>
    <w:next w:val="Textoindependiente"/>
    <w:qFormat/>
    <w:rsid w:val="00CB75BC"/>
    <w:pPr>
      <w:ind w:left="1584" w:hanging="1584"/>
      <w:outlineLvl w:val="8"/>
    </w:pPr>
    <w:rPr>
      <w:b/>
      <w:bCs/>
      <w:sz w:val="21"/>
      <w:szCs w:val="21"/>
    </w:rPr>
  </w:style>
  <w:style w:type="paragraph" w:customStyle="1" w:styleId="Textopreformateado">
    <w:name w:val="Texto preformateado"/>
    <w:basedOn w:val="Normal"/>
    <w:qFormat/>
    <w:rsid w:val="00CB75BC"/>
    <w:rPr>
      <w:rFonts w:ascii="Courier New" w:eastAsia="Courier New" w:hAnsi="Courier New" w:cs="Courier New"/>
    </w:rPr>
  </w:style>
  <w:style w:type="paragraph" w:customStyle="1" w:styleId="Contenidodelmarco">
    <w:name w:val="Contenido del marco"/>
    <w:basedOn w:val="Normal"/>
    <w:qFormat/>
    <w:rsid w:val="00CB75BC"/>
  </w:style>
  <w:style w:type="paragraph" w:styleId="Encabezado">
    <w:name w:val="header"/>
    <w:basedOn w:val="Normal"/>
    <w:link w:val="EncabezadoCar1"/>
    <w:uiPriority w:val="99"/>
    <w:unhideWhenUsed/>
    <w:rsid w:val="00EE3E89"/>
    <w:pPr>
      <w:tabs>
        <w:tab w:val="center" w:pos="4252"/>
        <w:tab w:val="right" w:pos="8504"/>
      </w:tabs>
    </w:pPr>
  </w:style>
  <w:style w:type="paragraph" w:styleId="Piedepgina">
    <w:name w:val="footer"/>
    <w:basedOn w:val="Normal"/>
    <w:link w:val="PiedepginaCar1"/>
    <w:uiPriority w:val="99"/>
    <w:unhideWhenUsed/>
    <w:rsid w:val="00EE3E89"/>
    <w:pPr>
      <w:tabs>
        <w:tab w:val="center" w:pos="4252"/>
        <w:tab w:val="right" w:pos="8504"/>
      </w:tabs>
    </w:pPr>
  </w:style>
  <w:style w:type="paragraph" w:styleId="TDC1">
    <w:name w:val="toc 1"/>
    <w:basedOn w:val="Normal"/>
    <w:next w:val="Normal"/>
    <w:autoRedefine/>
    <w:uiPriority w:val="39"/>
    <w:unhideWhenUsed/>
    <w:rsid w:val="00C90F48"/>
    <w:pPr>
      <w:spacing w:after="100"/>
    </w:pPr>
  </w:style>
  <w:style w:type="paragraph" w:styleId="TDC2">
    <w:name w:val="toc 2"/>
    <w:basedOn w:val="Normal"/>
    <w:next w:val="Normal"/>
    <w:autoRedefine/>
    <w:uiPriority w:val="39"/>
    <w:unhideWhenUsed/>
    <w:rsid w:val="00C90F48"/>
    <w:pPr>
      <w:spacing w:after="100"/>
      <w:ind w:left="200"/>
    </w:pPr>
  </w:style>
  <w:style w:type="paragraph" w:styleId="TDC3">
    <w:name w:val="toc 3"/>
    <w:basedOn w:val="Normal"/>
    <w:next w:val="Normal"/>
    <w:autoRedefine/>
    <w:uiPriority w:val="39"/>
    <w:unhideWhenUsed/>
    <w:rsid w:val="00C90F48"/>
    <w:pPr>
      <w:spacing w:after="100"/>
      <w:ind w:left="400"/>
    </w:pPr>
  </w:style>
  <w:style w:type="numbering" w:customStyle="1" w:styleId="WW8Num1">
    <w:name w:val="WW8Num1"/>
    <w:qFormat/>
    <w:rsid w:val="00CB75BC"/>
  </w:style>
  <w:style w:type="numbering" w:customStyle="1" w:styleId="WW8Num2">
    <w:name w:val="WW8Num2"/>
    <w:qFormat/>
    <w:rsid w:val="00CB75BC"/>
  </w:style>
  <w:style w:type="numbering" w:customStyle="1" w:styleId="WW8Num3">
    <w:name w:val="WW8Num3"/>
    <w:qFormat/>
    <w:rsid w:val="00CB75BC"/>
  </w:style>
  <w:style w:type="numbering" w:customStyle="1" w:styleId="WW8Num4">
    <w:name w:val="WW8Num4"/>
    <w:qFormat/>
    <w:rsid w:val="00CB75BC"/>
  </w:style>
  <w:style w:type="numbering" w:customStyle="1" w:styleId="WW8Num5">
    <w:name w:val="WW8Num5"/>
    <w:qFormat/>
    <w:rsid w:val="00CB75BC"/>
  </w:style>
  <w:style w:type="numbering" w:customStyle="1" w:styleId="WW8Num6">
    <w:name w:val="WW8Num6"/>
    <w:qFormat/>
    <w:rsid w:val="00CB75BC"/>
  </w:style>
  <w:style w:type="numbering" w:customStyle="1" w:styleId="WW8Num7">
    <w:name w:val="WW8Num7"/>
    <w:qFormat/>
    <w:rsid w:val="00CB75BC"/>
  </w:style>
  <w:style w:type="numbering" w:customStyle="1" w:styleId="WW8Num8">
    <w:name w:val="WW8Num8"/>
    <w:qFormat/>
    <w:rsid w:val="00CB75BC"/>
  </w:style>
  <w:style w:type="numbering" w:customStyle="1" w:styleId="WW8Num9">
    <w:name w:val="WW8Num9"/>
    <w:qFormat/>
    <w:rsid w:val="00CB75BC"/>
  </w:style>
  <w:style w:type="numbering" w:customStyle="1" w:styleId="WW8Num10">
    <w:name w:val="WW8Num10"/>
    <w:qFormat/>
    <w:rsid w:val="00CB75BC"/>
  </w:style>
  <w:style w:type="numbering" w:customStyle="1" w:styleId="WW8Num11">
    <w:name w:val="WW8Num11"/>
    <w:qFormat/>
    <w:rsid w:val="00CB75BC"/>
  </w:style>
  <w:style w:type="numbering" w:customStyle="1" w:styleId="WW8Num12">
    <w:name w:val="WW8Num12"/>
    <w:qFormat/>
    <w:rsid w:val="00CB75BC"/>
  </w:style>
  <w:style w:type="numbering" w:customStyle="1" w:styleId="WW8Num13">
    <w:name w:val="WW8Num13"/>
    <w:qFormat/>
    <w:rsid w:val="00CB75BC"/>
  </w:style>
  <w:style w:type="numbering" w:customStyle="1" w:styleId="WW8Num14">
    <w:name w:val="WW8Num14"/>
    <w:qFormat/>
    <w:rsid w:val="00CB75BC"/>
  </w:style>
  <w:style w:type="numbering" w:customStyle="1" w:styleId="WW8Num15">
    <w:name w:val="WW8Num15"/>
    <w:qFormat/>
    <w:rsid w:val="00CB75BC"/>
  </w:style>
  <w:style w:type="numbering" w:customStyle="1" w:styleId="WW8Num16">
    <w:name w:val="WW8Num16"/>
    <w:qFormat/>
    <w:rsid w:val="00CB75BC"/>
  </w:style>
  <w:style w:type="numbering" w:customStyle="1" w:styleId="WW8Num17">
    <w:name w:val="WW8Num17"/>
    <w:qFormat/>
    <w:rsid w:val="00CB75BC"/>
  </w:style>
  <w:style w:type="numbering" w:customStyle="1" w:styleId="WW8Num18">
    <w:name w:val="WW8Num18"/>
    <w:qFormat/>
    <w:rsid w:val="00CB75BC"/>
  </w:style>
  <w:style w:type="numbering" w:customStyle="1" w:styleId="WW8Num19">
    <w:name w:val="WW8Num19"/>
    <w:qFormat/>
    <w:rsid w:val="00CB75BC"/>
  </w:style>
  <w:style w:type="numbering" w:customStyle="1" w:styleId="WW8Num20">
    <w:name w:val="WW8Num20"/>
    <w:qFormat/>
    <w:rsid w:val="00CB75BC"/>
  </w:style>
  <w:style w:type="numbering" w:customStyle="1" w:styleId="WW8Num21">
    <w:name w:val="WW8Num21"/>
    <w:qFormat/>
    <w:rsid w:val="00CB75BC"/>
  </w:style>
  <w:style w:type="numbering" w:customStyle="1" w:styleId="WW8Num22">
    <w:name w:val="WW8Num22"/>
    <w:qFormat/>
    <w:rsid w:val="00CB75BC"/>
  </w:style>
  <w:style w:type="numbering" w:customStyle="1" w:styleId="WW8Num23">
    <w:name w:val="WW8Num23"/>
    <w:qFormat/>
    <w:rsid w:val="00CB75BC"/>
  </w:style>
  <w:style w:type="numbering" w:customStyle="1" w:styleId="WW8Num24">
    <w:name w:val="WW8Num24"/>
    <w:qFormat/>
    <w:rsid w:val="00CB75BC"/>
  </w:style>
  <w:style w:type="numbering" w:customStyle="1" w:styleId="WW8Num25">
    <w:name w:val="WW8Num25"/>
    <w:qFormat/>
    <w:rsid w:val="00CB75BC"/>
  </w:style>
  <w:style w:type="numbering" w:customStyle="1" w:styleId="WW8Num26">
    <w:name w:val="WW8Num26"/>
    <w:qFormat/>
    <w:rsid w:val="00CB75BC"/>
  </w:style>
  <w:style w:type="numbering" w:customStyle="1" w:styleId="WW8Num27">
    <w:name w:val="WW8Num27"/>
    <w:qFormat/>
    <w:rsid w:val="00CB75BC"/>
  </w:style>
  <w:style w:type="numbering" w:customStyle="1" w:styleId="WW8Num28">
    <w:name w:val="WW8Num28"/>
    <w:qFormat/>
    <w:rsid w:val="00CB75BC"/>
  </w:style>
  <w:style w:type="numbering" w:customStyle="1" w:styleId="WW8Num29">
    <w:name w:val="WW8Num29"/>
    <w:qFormat/>
    <w:rsid w:val="00CB75BC"/>
  </w:style>
  <w:style w:type="numbering" w:customStyle="1" w:styleId="WW8Num30">
    <w:name w:val="WW8Num30"/>
    <w:qFormat/>
    <w:rsid w:val="00CB75BC"/>
  </w:style>
  <w:style w:type="numbering" w:customStyle="1" w:styleId="WW8Num31">
    <w:name w:val="WW8Num31"/>
    <w:qFormat/>
    <w:rsid w:val="00CB75BC"/>
  </w:style>
  <w:style w:type="numbering" w:customStyle="1" w:styleId="WW8Num32">
    <w:name w:val="WW8Num32"/>
    <w:qFormat/>
    <w:rsid w:val="00CB75BC"/>
  </w:style>
  <w:style w:type="numbering" w:customStyle="1" w:styleId="WW8Num33">
    <w:name w:val="WW8Num33"/>
    <w:qFormat/>
    <w:rsid w:val="00CB75BC"/>
  </w:style>
  <w:style w:type="numbering" w:customStyle="1" w:styleId="WW8Num34">
    <w:name w:val="WW8Num34"/>
    <w:qFormat/>
    <w:rsid w:val="00CB75BC"/>
  </w:style>
  <w:style w:type="numbering" w:customStyle="1" w:styleId="WW8Num35">
    <w:name w:val="WW8Num35"/>
    <w:qFormat/>
    <w:rsid w:val="00CB75BC"/>
  </w:style>
  <w:style w:type="numbering" w:customStyle="1" w:styleId="WW8Num36">
    <w:name w:val="WW8Num36"/>
    <w:qFormat/>
    <w:rsid w:val="00CB75BC"/>
  </w:style>
  <w:style w:type="numbering" w:customStyle="1" w:styleId="WW8Num37">
    <w:name w:val="WW8Num37"/>
    <w:qFormat/>
    <w:rsid w:val="00CB75BC"/>
  </w:style>
  <w:style w:type="numbering" w:customStyle="1" w:styleId="WW8Num38">
    <w:name w:val="WW8Num38"/>
    <w:qFormat/>
    <w:rsid w:val="00CB75BC"/>
  </w:style>
  <w:style w:type="numbering" w:customStyle="1" w:styleId="WW8Num39">
    <w:name w:val="WW8Num39"/>
    <w:qFormat/>
    <w:rsid w:val="00CB75BC"/>
  </w:style>
  <w:style w:type="numbering" w:customStyle="1" w:styleId="WW8Num40">
    <w:name w:val="WW8Num40"/>
    <w:qFormat/>
    <w:rsid w:val="00CB75BC"/>
  </w:style>
  <w:style w:type="numbering" w:customStyle="1" w:styleId="WW8Num41">
    <w:name w:val="WW8Num41"/>
    <w:qFormat/>
    <w:rsid w:val="00CB75BC"/>
  </w:style>
  <w:style w:type="numbering" w:customStyle="1" w:styleId="WW8Num42">
    <w:name w:val="WW8Num42"/>
    <w:qFormat/>
    <w:rsid w:val="00CB75BC"/>
  </w:style>
  <w:style w:type="numbering" w:customStyle="1" w:styleId="WW8Num43">
    <w:name w:val="WW8Num43"/>
    <w:qFormat/>
    <w:rsid w:val="00CB75BC"/>
  </w:style>
  <w:style w:type="character" w:customStyle="1" w:styleId="Ttulo5Car">
    <w:name w:val="Título 5 Car"/>
    <w:basedOn w:val="Fuentedeprrafopredeter"/>
    <w:link w:val="Ttulo5"/>
    <w:uiPriority w:val="9"/>
    <w:semiHidden/>
    <w:rsid w:val="001F761F"/>
    <w:rPr>
      <w:rFonts w:asciiTheme="majorHAnsi" w:eastAsiaTheme="majorEastAsia" w:hAnsiTheme="majorHAnsi" w:cstheme="majorBidi"/>
      <w:color w:val="243F60" w:themeColor="accent1" w:themeShade="7F"/>
      <w:szCs w:val="20"/>
      <w:lang w:bidi="ar-SA"/>
    </w:rPr>
  </w:style>
  <w:style w:type="paragraph" w:customStyle="1" w:styleId="Contenidodelista">
    <w:name w:val="Contenido de lista"/>
    <w:basedOn w:val="Normal"/>
    <w:qFormat/>
    <w:rsid w:val="001F761F"/>
    <w:pPr>
      <w:ind w:left="567"/>
    </w:pPr>
  </w:style>
  <w:style w:type="character" w:styleId="Hipervnculo">
    <w:name w:val="Hyperlink"/>
    <w:basedOn w:val="Fuentedeprrafopredeter"/>
    <w:uiPriority w:val="99"/>
    <w:unhideWhenUsed/>
    <w:rsid w:val="0031496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53636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png"/><Relationship Id="rId21" Type="http://schemas.openxmlformats.org/officeDocument/2006/relationships/image" Target="media/image10.png"/><Relationship Id="rId42" Type="http://schemas.openxmlformats.org/officeDocument/2006/relationships/image" Target="media/image290.png"/><Relationship Id="rId47" Type="http://schemas.openxmlformats.org/officeDocument/2006/relationships/image" Target="media/image35.png"/><Relationship Id="rId63" Type="http://schemas.openxmlformats.org/officeDocument/2006/relationships/image" Target="media/image51.png"/><Relationship Id="rId68" Type="http://schemas.openxmlformats.org/officeDocument/2006/relationships/image" Target="media/image56.png"/><Relationship Id="rId84" Type="http://schemas.openxmlformats.org/officeDocument/2006/relationships/image" Target="media/image72.png"/><Relationship Id="rId89" Type="http://schemas.openxmlformats.org/officeDocument/2006/relationships/image" Target="media/image77.png"/><Relationship Id="rId112"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5.png"/><Relationship Id="rId29" Type="http://schemas.openxmlformats.org/officeDocument/2006/relationships/image" Target="media/image18.png"/><Relationship Id="rId107" Type="http://schemas.openxmlformats.org/officeDocument/2006/relationships/image" Target="media/image95.png"/><Relationship Id="rId11" Type="http://schemas.openxmlformats.org/officeDocument/2006/relationships/endnotes" Target="endnotes.xml"/><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image" Target="media/image26.png"/><Relationship Id="rId40" Type="http://schemas.openxmlformats.org/officeDocument/2006/relationships/image" Target="media/image29.png"/><Relationship Id="rId45" Type="http://schemas.openxmlformats.org/officeDocument/2006/relationships/image" Target="media/image33.png"/><Relationship Id="rId53" Type="http://schemas.openxmlformats.org/officeDocument/2006/relationships/image" Target="media/image41.png"/><Relationship Id="rId58" Type="http://schemas.openxmlformats.org/officeDocument/2006/relationships/image" Target="media/image46.png"/><Relationship Id="rId66" Type="http://schemas.openxmlformats.org/officeDocument/2006/relationships/image" Target="media/image54.png"/><Relationship Id="rId74" Type="http://schemas.openxmlformats.org/officeDocument/2006/relationships/image" Target="media/image62.png"/><Relationship Id="rId79" Type="http://schemas.openxmlformats.org/officeDocument/2006/relationships/image" Target="media/image67.png"/><Relationship Id="rId87" Type="http://schemas.openxmlformats.org/officeDocument/2006/relationships/image" Target="media/image75.png"/><Relationship Id="rId102" Type="http://schemas.openxmlformats.org/officeDocument/2006/relationships/image" Target="media/image90.png"/><Relationship Id="rId110" Type="http://schemas.openxmlformats.org/officeDocument/2006/relationships/header" Target="header1.xml"/><Relationship Id="rId5" Type="http://schemas.openxmlformats.org/officeDocument/2006/relationships/numbering" Target="numbering.xml"/><Relationship Id="rId61" Type="http://schemas.openxmlformats.org/officeDocument/2006/relationships/image" Target="media/image49.png"/><Relationship Id="rId82" Type="http://schemas.openxmlformats.org/officeDocument/2006/relationships/image" Target="media/image70.png"/><Relationship Id="rId90" Type="http://schemas.openxmlformats.org/officeDocument/2006/relationships/image" Target="media/image78.png"/><Relationship Id="rId95" Type="http://schemas.openxmlformats.org/officeDocument/2006/relationships/image" Target="media/image83.png"/><Relationship Id="rId19" Type="http://schemas.openxmlformats.org/officeDocument/2006/relationships/image" Target="media/image8.png"/><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png"/><Relationship Id="rId43" Type="http://schemas.openxmlformats.org/officeDocument/2006/relationships/image" Target="media/image31.png"/><Relationship Id="rId48" Type="http://schemas.openxmlformats.org/officeDocument/2006/relationships/image" Target="media/image36.png"/><Relationship Id="rId56" Type="http://schemas.openxmlformats.org/officeDocument/2006/relationships/image" Target="media/image44.png"/><Relationship Id="rId64" Type="http://schemas.openxmlformats.org/officeDocument/2006/relationships/image" Target="media/image52.png"/><Relationship Id="rId69" Type="http://schemas.openxmlformats.org/officeDocument/2006/relationships/image" Target="media/image57.png"/><Relationship Id="rId77" Type="http://schemas.openxmlformats.org/officeDocument/2006/relationships/image" Target="media/image65.png"/><Relationship Id="rId100" Type="http://schemas.openxmlformats.org/officeDocument/2006/relationships/image" Target="media/image88.png"/><Relationship Id="rId105" Type="http://schemas.openxmlformats.org/officeDocument/2006/relationships/image" Target="media/image93.png"/><Relationship Id="rId113" Type="http://schemas.openxmlformats.org/officeDocument/2006/relationships/theme" Target="theme/theme1.xml"/><Relationship Id="rId8" Type="http://schemas.openxmlformats.org/officeDocument/2006/relationships/settings" Target="settings.xml"/><Relationship Id="rId51" Type="http://schemas.openxmlformats.org/officeDocument/2006/relationships/image" Target="media/image39.png"/><Relationship Id="rId72" Type="http://schemas.openxmlformats.org/officeDocument/2006/relationships/image" Target="media/image60.png"/><Relationship Id="rId80" Type="http://schemas.openxmlformats.org/officeDocument/2006/relationships/image" Target="media/image68.png"/><Relationship Id="rId85" Type="http://schemas.openxmlformats.org/officeDocument/2006/relationships/image" Target="media/image73.png"/><Relationship Id="rId93" Type="http://schemas.openxmlformats.org/officeDocument/2006/relationships/image" Target="media/image81.png"/><Relationship Id="rId98" Type="http://schemas.openxmlformats.org/officeDocument/2006/relationships/image" Target="media/image86.png"/><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image" Target="media/image27.png"/><Relationship Id="rId46" Type="http://schemas.openxmlformats.org/officeDocument/2006/relationships/image" Target="media/image34.png"/><Relationship Id="rId59" Type="http://schemas.openxmlformats.org/officeDocument/2006/relationships/image" Target="media/image47.png"/><Relationship Id="rId67" Type="http://schemas.openxmlformats.org/officeDocument/2006/relationships/image" Target="media/image55.png"/><Relationship Id="rId103" Type="http://schemas.openxmlformats.org/officeDocument/2006/relationships/image" Target="media/image91.png"/><Relationship Id="rId108" Type="http://schemas.openxmlformats.org/officeDocument/2006/relationships/image" Target="media/image96.png"/><Relationship Id="rId20" Type="http://schemas.openxmlformats.org/officeDocument/2006/relationships/image" Target="media/image9.png"/><Relationship Id="rId41" Type="http://schemas.openxmlformats.org/officeDocument/2006/relationships/image" Target="media/image30.png"/><Relationship Id="rId54" Type="http://schemas.openxmlformats.org/officeDocument/2006/relationships/image" Target="media/image42.png"/><Relationship Id="rId62" Type="http://schemas.openxmlformats.org/officeDocument/2006/relationships/image" Target="media/image50.png"/><Relationship Id="rId70" Type="http://schemas.openxmlformats.org/officeDocument/2006/relationships/image" Target="media/image58.png"/><Relationship Id="rId75" Type="http://schemas.openxmlformats.org/officeDocument/2006/relationships/image" Target="media/image63.png"/><Relationship Id="rId83" Type="http://schemas.openxmlformats.org/officeDocument/2006/relationships/image" Target="media/image71.png"/><Relationship Id="rId88" Type="http://schemas.openxmlformats.org/officeDocument/2006/relationships/image" Target="media/image76.png"/><Relationship Id="rId91" Type="http://schemas.openxmlformats.org/officeDocument/2006/relationships/image" Target="media/image79.png"/><Relationship Id="rId96" Type="http://schemas.openxmlformats.org/officeDocument/2006/relationships/image" Target="media/image84.png"/><Relationship Id="rId11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5.png"/><Relationship Id="rId49" Type="http://schemas.openxmlformats.org/officeDocument/2006/relationships/image" Target="media/image37.png"/><Relationship Id="rId57" Type="http://schemas.openxmlformats.org/officeDocument/2006/relationships/image" Target="media/image45.png"/><Relationship Id="rId106" Type="http://schemas.openxmlformats.org/officeDocument/2006/relationships/image" Target="media/image94.png"/><Relationship Id="rId10" Type="http://schemas.openxmlformats.org/officeDocument/2006/relationships/footnotes" Target="footnotes.xml"/><Relationship Id="rId31" Type="http://schemas.openxmlformats.org/officeDocument/2006/relationships/image" Target="media/image20.png"/><Relationship Id="rId44" Type="http://schemas.openxmlformats.org/officeDocument/2006/relationships/image" Target="media/image32.png"/><Relationship Id="rId52" Type="http://schemas.openxmlformats.org/officeDocument/2006/relationships/image" Target="media/image40.png"/><Relationship Id="rId60" Type="http://schemas.openxmlformats.org/officeDocument/2006/relationships/image" Target="media/image48.png"/><Relationship Id="rId65" Type="http://schemas.openxmlformats.org/officeDocument/2006/relationships/image" Target="media/image53.png"/><Relationship Id="rId73" Type="http://schemas.openxmlformats.org/officeDocument/2006/relationships/image" Target="media/image61.png"/><Relationship Id="rId78" Type="http://schemas.openxmlformats.org/officeDocument/2006/relationships/image" Target="media/image66.png"/><Relationship Id="rId81" Type="http://schemas.openxmlformats.org/officeDocument/2006/relationships/image" Target="media/image69.png"/><Relationship Id="rId86" Type="http://schemas.openxmlformats.org/officeDocument/2006/relationships/image" Target="media/image74.png"/><Relationship Id="rId94" Type="http://schemas.openxmlformats.org/officeDocument/2006/relationships/image" Target="media/image82.png"/><Relationship Id="rId99" Type="http://schemas.openxmlformats.org/officeDocument/2006/relationships/image" Target="media/image87.png"/><Relationship Id="rId101" Type="http://schemas.openxmlformats.org/officeDocument/2006/relationships/image" Target="media/image89.png"/><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image" Target="media/image7.png"/><Relationship Id="rId39" Type="http://schemas.openxmlformats.org/officeDocument/2006/relationships/image" Target="media/image28.png"/><Relationship Id="rId109" Type="http://schemas.openxmlformats.org/officeDocument/2006/relationships/image" Target="media/image97.png"/><Relationship Id="rId34" Type="http://schemas.openxmlformats.org/officeDocument/2006/relationships/image" Target="media/image23.png"/><Relationship Id="rId50" Type="http://schemas.openxmlformats.org/officeDocument/2006/relationships/image" Target="media/image38.png"/><Relationship Id="rId55" Type="http://schemas.openxmlformats.org/officeDocument/2006/relationships/image" Target="media/image43.png"/><Relationship Id="rId76" Type="http://schemas.openxmlformats.org/officeDocument/2006/relationships/image" Target="media/image64.png"/><Relationship Id="rId97" Type="http://schemas.openxmlformats.org/officeDocument/2006/relationships/image" Target="media/image85.png"/><Relationship Id="rId104" Type="http://schemas.openxmlformats.org/officeDocument/2006/relationships/image" Target="media/image92.png"/><Relationship Id="rId7" Type="http://schemas.microsoft.com/office/2007/relationships/stylesWithEffects" Target="stylesWithEffects.xml"/><Relationship Id="rId71" Type="http://schemas.openxmlformats.org/officeDocument/2006/relationships/image" Target="media/image59.png"/><Relationship Id="rId92" Type="http://schemas.openxmlformats.org/officeDocument/2006/relationships/image" Target="media/image80.png"/></Relationships>
</file>

<file path=word/_rels/header1.xml.rels><?xml version="1.0" encoding="UTF-8" standalone="yes"?>
<Relationships xmlns="http://schemas.openxmlformats.org/package/2006/relationships"><Relationship Id="rId1" Type="http://schemas.openxmlformats.org/officeDocument/2006/relationships/image" Target="media/image98.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2DF692A9835E04883F2F7E134DF1B71" ma:contentTypeVersion="12" ma:contentTypeDescription="Crear nuevo documento." ma:contentTypeScope="" ma:versionID="043fe9958298511835f38eaba15d63a4">
  <xsd:schema xmlns:xsd="http://www.w3.org/2001/XMLSchema" xmlns:xs="http://www.w3.org/2001/XMLSchema" xmlns:p="http://schemas.microsoft.com/office/2006/metadata/properties" xmlns:ns2="93a69a94-a5b7-4e7b-9e99-a1bf6474ba21" xmlns:ns3="5e2a753d-9b1e-42d6-a361-c6fb3e812543" targetNamespace="http://schemas.microsoft.com/office/2006/metadata/properties" ma:root="true" ma:fieldsID="8a4c44715dd1e0b3fd0355771a512f9a" ns2:_="" ns3:_="">
    <xsd:import namespace="93a69a94-a5b7-4e7b-9e99-a1bf6474ba21"/>
    <xsd:import namespace="5e2a753d-9b1e-42d6-a361-c6fb3e81254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a69a94-a5b7-4e7b-9e99-a1bf6474ba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2a753d-9b1e-42d6-a361-c6fb3e812543" elementFormDefault="qualified">
    <xsd:import namespace="http://schemas.microsoft.com/office/2006/documentManagement/types"/>
    <xsd:import namespace="http://schemas.microsoft.com/office/infopath/2007/PartnerControls"/>
    <xsd:element name="SharedWithUsers" ma:index="1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9A4BF58-24F2-44E8-9F56-EBC5041137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a69a94-a5b7-4e7b-9e99-a1bf6474ba21"/>
    <ds:schemaRef ds:uri="5e2a753d-9b1e-42d6-a361-c6fb3e8125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A2AB47D-D7A0-40A0-BF21-131799B1CE1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D3CDA54-8CE6-4F47-887E-FD90A375277A}">
  <ds:schemaRefs>
    <ds:schemaRef ds:uri="http://schemas.microsoft.com/sharepoint/v3/contenttype/forms"/>
  </ds:schemaRefs>
</ds:datastoreItem>
</file>

<file path=customXml/itemProps4.xml><?xml version="1.0" encoding="utf-8"?>
<ds:datastoreItem xmlns:ds="http://schemas.openxmlformats.org/officeDocument/2006/customXml" ds:itemID="{4B8CFC83-697C-4008-91B5-7A9EA438B6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49</Pages>
  <Words>5461</Words>
  <Characters>30040</Characters>
  <Application>Microsoft Office Word</Application>
  <DocSecurity>0</DocSecurity>
  <Lines>250</Lines>
  <Paragraphs>70</Paragraphs>
  <ScaleCrop>false</ScaleCrop>
  <HeadingPairs>
    <vt:vector size="2" baseType="variant">
      <vt:variant>
        <vt:lpstr>Título</vt:lpstr>
      </vt:variant>
      <vt:variant>
        <vt:i4>1</vt:i4>
      </vt:variant>
    </vt:vector>
  </HeadingPairs>
  <TitlesOfParts>
    <vt:vector size="1" baseType="lpstr">
      <vt:lpstr>Texto titulo</vt:lpstr>
    </vt:vector>
  </TitlesOfParts>
  <Company>HP</Company>
  <LinksUpToDate>false</LinksUpToDate>
  <CharactersWithSpaces>35431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Texto titulo</dc:title>
  <dc:creator>francisco.espinosa</dc:creator>
  <cp:lastModifiedBy>NOELIA MANSO TARDON</cp:lastModifiedBy>
  <cp:revision>2</cp:revision>
  <cp:lastPrinted>2011-10-17T10:57:00Z</cp:lastPrinted>
  <dcterms:created xsi:type="dcterms:W3CDTF">2023-01-11T09:14:00Z</dcterms:created>
  <dcterms:modified xsi:type="dcterms:W3CDTF">2023-01-11T09:14:00Z</dcterms:modified>
  <dc:language>es-ES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HP</vt:lpwstr>
  </property>
  <property fmtid="{D5CDD505-2E9C-101B-9397-08002B2CF9AE}" pid="4" name="ContentTypeId">
    <vt:lpwstr>0x010100B2DF692A9835E04883F2F7E134DF1B71</vt:lpwstr>
  </property>
  <property fmtid="{D5CDD505-2E9C-101B-9397-08002B2CF9AE}" pid="5" name="DocSecurity">
    <vt:i4>0</vt:i4>
  </property>
  <property fmtid="{D5CDD505-2E9C-101B-9397-08002B2CF9AE}" pid="6" name="HyperlinksChanged">
    <vt:bool>false</vt:bool>
  </property>
  <property fmtid="{D5CDD505-2E9C-101B-9397-08002B2CF9AE}" pid="7" name="Info 1">
    <vt:lpwstr/>
  </property>
  <property fmtid="{D5CDD505-2E9C-101B-9397-08002B2CF9AE}" pid="8" name="Info 2">
    <vt:lpwstr/>
  </property>
  <property fmtid="{D5CDD505-2E9C-101B-9397-08002B2CF9AE}" pid="9" name="Info 3">
    <vt:lpwstr/>
  </property>
  <property fmtid="{D5CDD505-2E9C-101B-9397-08002B2CF9AE}" pid="10" name="Info 4">
    <vt:lpwstr/>
  </property>
  <property fmtid="{D5CDD505-2E9C-101B-9397-08002B2CF9AE}" pid="11" name="LinksUpToDate">
    <vt:bool>false</vt:bool>
  </property>
  <property fmtid="{D5CDD505-2E9C-101B-9397-08002B2CF9AE}" pid="12" name="ScaleCrop">
    <vt:bool>false</vt:bool>
  </property>
  <property fmtid="{D5CDD505-2E9C-101B-9397-08002B2CF9AE}" pid="13" name="ShareDoc">
    <vt:bool>false</vt:bool>
  </property>
</Properties>
</file>